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FC" w:rsidRDefault="007B68FC" w:rsidP="007B68FC">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PHIL </w:t>
      </w:r>
      <w:r w:rsidR="0052699D">
        <w:rPr>
          <w:rFonts w:asciiTheme="minorHAnsi" w:hAnsiTheme="minorHAnsi"/>
          <w:b/>
          <w:bCs/>
          <w:sz w:val="22"/>
          <w:szCs w:val="22"/>
        </w:rPr>
        <w:t>3170</w:t>
      </w:r>
      <w:r>
        <w:rPr>
          <w:rFonts w:asciiTheme="minorHAnsi" w:hAnsiTheme="minorHAnsi"/>
          <w:b/>
          <w:bCs/>
          <w:sz w:val="22"/>
          <w:szCs w:val="22"/>
        </w:rPr>
        <w:t>—</w:t>
      </w:r>
      <w:r w:rsidR="0052699D">
        <w:rPr>
          <w:rFonts w:asciiTheme="minorHAnsi" w:hAnsiTheme="minorHAnsi"/>
          <w:b/>
          <w:bCs/>
          <w:sz w:val="22"/>
          <w:szCs w:val="22"/>
        </w:rPr>
        <w:t>Epistemology</w:t>
      </w:r>
    </w:p>
    <w:p w:rsidR="005B57B8" w:rsidRDefault="003F0E12">
      <w:pPr>
        <w:jc w:val="center"/>
        <w:rPr>
          <w:rFonts w:asciiTheme="minorHAnsi" w:hAnsiTheme="minorHAnsi"/>
          <w:b/>
          <w:bCs/>
          <w:sz w:val="22"/>
          <w:szCs w:val="22"/>
        </w:rPr>
      </w:pPr>
      <w:r>
        <w:rPr>
          <w:rFonts w:asciiTheme="minorHAnsi" w:hAnsiTheme="minorHAnsi"/>
          <w:b/>
          <w:bCs/>
          <w:sz w:val="22"/>
          <w:szCs w:val="22"/>
        </w:rPr>
        <w:t>Fall</w:t>
      </w:r>
      <w:r w:rsidR="0052699D">
        <w:rPr>
          <w:rFonts w:asciiTheme="minorHAnsi" w:hAnsiTheme="minorHAnsi"/>
          <w:b/>
          <w:bCs/>
          <w:sz w:val="22"/>
          <w:szCs w:val="22"/>
        </w:rPr>
        <w:t xml:space="preserve"> 2018</w:t>
      </w:r>
    </w:p>
    <w:p w:rsidR="001F1FE1" w:rsidRPr="00AB51D4" w:rsidRDefault="001F1FE1">
      <w:pPr>
        <w:jc w:val="center"/>
        <w:rPr>
          <w:rFonts w:asciiTheme="minorHAnsi" w:hAnsiTheme="minorHAnsi"/>
          <w:b/>
          <w:bCs/>
          <w:sz w:val="22"/>
          <w:szCs w:val="22"/>
        </w:rPr>
      </w:pPr>
      <w:r>
        <w:rPr>
          <w:rFonts w:asciiTheme="minorHAnsi" w:hAnsiTheme="minorHAnsi"/>
          <w:b/>
          <w:bCs/>
          <w:sz w:val="22"/>
          <w:szCs w:val="22"/>
        </w:rPr>
        <w:t>Tues/Thurs</w:t>
      </w:r>
      <w:r w:rsidR="0052699D">
        <w:rPr>
          <w:rFonts w:asciiTheme="minorHAnsi" w:hAnsiTheme="minorHAnsi"/>
          <w:b/>
          <w:bCs/>
          <w:sz w:val="22"/>
          <w:szCs w:val="22"/>
        </w:rPr>
        <w:t xml:space="preserve"> </w:t>
      </w:r>
      <w:r w:rsidR="00DB229D">
        <w:rPr>
          <w:rFonts w:asciiTheme="minorHAnsi" w:hAnsiTheme="minorHAnsi"/>
          <w:b/>
          <w:bCs/>
          <w:sz w:val="22"/>
          <w:szCs w:val="22"/>
        </w:rPr>
        <w:t>12:15-1:30</w:t>
      </w:r>
    </w:p>
    <w:p w:rsidR="00FE10A6" w:rsidRPr="00CD3BDE" w:rsidRDefault="00FE10A6">
      <w:pPr>
        <w:rPr>
          <w:rFonts w:asciiTheme="minorHAnsi" w:hAnsiTheme="minorHAnsi"/>
          <w:sz w:val="22"/>
          <w:szCs w:val="22"/>
        </w:rPr>
      </w:pPr>
    </w:p>
    <w:p w:rsidR="00CD3BDE" w:rsidRPr="00CD3BDE" w:rsidRDefault="00CD3BDE" w:rsidP="00CD3BDE">
      <w:pPr>
        <w:rPr>
          <w:rFonts w:ascii="Calibri" w:hAnsi="Calibri"/>
          <w:sz w:val="22"/>
          <w:szCs w:val="22"/>
        </w:rPr>
      </w:pPr>
      <w:r w:rsidRPr="00CD3BDE">
        <w:rPr>
          <w:rFonts w:ascii="Calibri" w:hAnsi="Calibri"/>
          <w:sz w:val="22"/>
          <w:szCs w:val="22"/>
        </w:rPr>
        <w:t xml:space="preserve">Instructor: </w:t>
      </w:r>
      <w:r w:rsidRPr="00CD3BDE">
        <w:rPr>
          <w:rFonts w:ascii="Calibri" w:hAnsi="Calibri"/>
          <w:sz w:val="22"/>
          <w:szCs w:val="22"/>
        </w:rPr>
        <w:tab/>
      </w:r>
      <w:r w:rsidRPr="00CD3BDE">
        <w:rPr>
          <w:rFonts w:ascii="Calibri" w:hAnsi="Calibri"/>
          <w:sz w:val="22"/>
          <w:szCs w:val="22"/>
        </w:rPr>
        <w:tab/>
        <w:t xml:space="preserve"> </w:t>
      </w:r>
      <w:r w:rsidRPr="00CD3BDE">
        <w:rPr>
          <w:rFonts w:ascii="Calibri" w:hAnsi="Calibri"/>
          <w:sz w:val="22"/>
          <w:szCs w:val="22"/>
        </w:rPr>
        <w:tab/>
        <w:t>Jennifer Jensen, PhD</w:t>
      </w:r>
    </w:p>
    <w:p w:rsidR="00CD3BDE" w:rsidRPr="00CD3BDE" w:rsidRDefault="00CD3BDE" w:rsidP="00CD3BDE">
      <w:pPr>
        <w:rPr>
          <w:rFonts w:ascii="Calibri" w:hAnsi="Calibri"/>
          <w:sz w:val="22"/>
          <w:szCs w:val="22"/>
        </w:rPr>
      </w:pPr>
      <w:r w:rsidRPr="00CD3BDE">
        <w:rPr>
          <w:rFonts w:ascii="Calibri" w:hAnsi="Calibri"/>
          <w:sz w:val="22"/>
          <w:szCs w:val="22"/>
        </w:rPr>
        <w:t xml:space="preserve">Cell Phone:  </w:t>
      </w:r>
      <w:r w:rsidRPr="00CD3BDE">
        <w:rPr>
          <w:rFonts w:ascii="Calibri" w:hAnsi="Calibri"/>
          <w:sz w:val="22"/>
          <w:szCs w:val="22"/>
        </w:rPr>
        <w:tab/>
      </w:r>
      <w:r w:rsidRPr="00CD3BDE">
        <w:rPr>
          <w:rFonts w:ascii="Calibri" w:hAnsi="Calibri"/>
          <w:sz w:val="22"/>
          <w:szCs w:val="22"/>
        </w:rPr>
        <w:tab/>
        <w:t>574-234-1975</w:t>
      </w:r>
    </w:p>
    <w:p w:rsidR="00CD3BDE" w:rsidRPr="00CD3BDE" w:rsidRDefault="00CD3BDE" w:rsidP="00CD3BDE">
      <w:pPr>
        <w:rPr>
          <w:rFonts w:ascii="Calibri" w:hAnsi="Calibri"/>
          <w:sz w:val="22"/>
          <w:szCs w:val="22"/>
        </w:rPr>
      </w:pPr>
      <w:r w:rsidRPr="00CD3BDE">
        <w:rPr>
          <w:rFonts w:ascii="Calibri" w:hAnsi="Calibri"/>
          <w:sz w:val="22"/>
          <w:szCs w:val="22"/>
        </w:rPr>
        <w:t xml:space="preserve">Email: </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t>jjensen2@uccs.edu</w:t>
      </w:r>
    </w:p>
    <w:p w:rsidR="00CD3BDE" w:rsidRPr="00CD3BDE" w:rsidRDefault="00CD3BDE" w:rsidP="00CD3BDE">
      <w:pPr>
        <w:rPr>
          <w:rFonts w:ascii="Calibri" w:hAnsi="Calibri"/>
          <w:sz w:val="22"/>
          <w:szCs w:val="22"/>
        </w:rPr>
      </w:pPr>
      <w:r w:rsidRPr="00CD3BDE">
        <w:rPr>
          <w:rFonts w:ascii="Calibri" w:hAnsi="Calibri"/>
          <w:sz w:val="22"/>
          <w:szCs w:val="22"/>
        </w:rPr>
        <w:t>Office:</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000E70A4">
        <w:rPr>
          <w:rFonts w:ascii="Calibri" w:hAnsi="Calibri"/>
          <w:sz w:val="22"/>
          <w:szCs w:val="22"/>
        </w:rPr>
        <w:t>Columbine 4054</w:t>
      </w:r>
    </w:p>
    <w:p w:rsidR="00CD3BDE" w:rsidRPr="00CD3BDE" w:rsidRDefault="00CD3BDE" w:rsidP="00CD3BDE">
      <w:pPr>
        <w:rPr>
          <w:rFonts w:ascii="Calibri" w:hAnsi="Calibri"/>
          <w:sz w:val="22"/>
          <w:szCs w:val="22"/>
        </w:rPr>
      </w:pPr>
      <w:r w:rsidRPr="00CD3BDE">
        <w:rPr>
          <w:rFonts w:ascii="Calibri" w:hAnsi="Calibri"/>
          <w:sz w:val="22"/>
          <w:szCs w:val="22"/>
        </w:rPr>
        <w:t xml:space="preserve">Office Hours:  </w:t>
      </w:r>
      <w:r w:rsidRPr="00CD3BDE">
        <w:rPr>
          <w:rFonts w:ascii="Calibri" w:hAnsi="Calibri"/>
          <w:sz w:val="22"/>
          <w:szCs w:val="22"/>
        </w:rPr>
        <w:tab/>
      </w:r>
      <w:r w:rsidRPr="00CD3BDE">
        <w:rPr>
          <w:rFonts w:ascii="Calibri" w:hAnsi="Calibri"/>
          <w:sz w:val="22"/>
          <w:szCs w:val="22"/>
        </w:rPr>
        <w:tab/>
      </w:r>
      <w:r>
        <w:rPr>
          <w:rFonts w:ascii="Calibri" w:hAnsi="Calibri"/>
          <w:sz w:val="22"/>
          <w:szCs w:val="22"/>
        </w:rPr>
        <w:t>Tues</w:t>
      </w:r>
      <w:r w:rsidR="00B41AFD">
        <w:rPr>
          <w:rFonts w:ascii="Calibri" w:hAnsi="Calibri"/>
          <w:sz w:val="22"/>
          <w:szCs w:val="22"/>
        </w:rPr>
        <w:t>/Thurs</w:t>
      </w:r>
      <w:r>
        <w:rPr>
          <w:rFonts w:ascii="Calibri" w:hAnsi="Calibri"/>
          <w:sz w:val="22"/>
          <w:szCs w:val="22"/>
        </w:rPr>
        <w:t xml:space="preserve"> </w:t>
      </w:r>
      <w:r w:rsidR="003F0E12">
        <w:rPr>
          <w:rFonts w:ascii="Calibri" w:hAnsi="Calibri"/>
          <w:sz w:val="22"/>
          <w:szCs w:val="22"/>
        </w:rPr>
        <w:t>-</w:t>
      </w:r>
      <w:r w:rsidR="0052699D">
        <w:rPr>
          <w:rFonts w:ascii="Calibri" w:hAnsi="Calibri"/>
          <w:sz w:val="22"/>
          <w:szCs w:val="22"/>
        </w:rPr>
        <w:t>9:30-10:30</w:t>
      </w:r>
      <w:r>
        <w:rPr>
          <w:rFonts w:ascii="Calibri" w:hAnsi="Calibri"/>
          <w:sz w:val="22"/>
          <w:szCs w:val="22"/>
        </w:rPr>
        <w:t xml:space="preserve"> or </w:t>
      </w:r>
      <w:r w:rsidRPr="00CD3BDE">
        <w:rPr>
          <w:rFonts w:ascii="Calibri" w:hAnsi="Calibri"/>
          <w:sz w:val="22"/>
          <w:szCs w:val="22"/>
        </w:rPr>
        <w:t>By Appointment</w:t>
      </w:r>
    </w:p>
    <w:p w:rsidR="005A79DE" w:rsidRPr="00CD3BDE" w:rsidRDefault="005A79DE">
      <w:pPr>
        <w:rPr>
          <w:rFonts w:asciiTheme="minorHAnsi" w:hAnsiTheme="minorHAnsi"/>
          <w:sz w:val="22"/>
          <w:szCs w:val="22"/>
        </w:rPr>
      </w:pPr>
    </w:p>
    <w:p w:rsidR="00AA28EA" w:rsidRPr="00C102BA" w:rsidRDefault="00004CB6" w:rsidP="007D0330">
      <w:pPr>
        <w:rPr>
          <w:rFonts w:asciiTheme="minorHAnsi" w:hAnsiTheme="minorHAnsi"/>
          <w:b/>
          <w:smallCaps/>
          <w:sz w:val="22"/>
          <w:szCs w:val="22"/>
        </w:rPr>
      </w:pPr>
      <w:r w:rsidRPr="00911357">
        <w:rPr>
          <w:rFonts w:asciiTheme="minorHAnsi" w:hAnsiTheme="minorHAnsi"/>
          <w:b/>
          <w:smallCaps/>
          <w:sz w:val="22"/>
          <w:szCs w:val="22"/>
        </w:rPr>
        <w:t>Course Description</w:t>
      </w:r>
    </w:p>
    <w:p w:rsidR="00AD38E1" w:rsidRDefault="00AD38E1" w:rsidP="007D0330">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This course will introduce you to central issues in </w:t>
      </w:r>
      <w:r w:rsidR="00394644">
        <w:rPr>
          <w:rFonts w:asciiTheme="minorHAnsi" w:hAnsiTheme="minorHAnsi"/>
          <w:color w:val="000000"/>
          <w:sz w:val="22"/>
          <w:szCs w:val="22"/>
          <w:shd w:val="clear" w:color="auto" w:fill="FFFFFF"/>
        </w:rPr>
        <w:t>e</w:t>
      </w:r>
      <w:r>
        <w:rPr>
          <w:rFonts w:asciiTheme="minorHAnsi" w:hAnsiTheme="minorHAnsi"/>
          <w:color w:val="000000"/>
          <w:sz w:val="22"/>
          <w:szCs w:val="22"/>
          <w:shd w:val="clear" w:color="auto" w:fill="FFFFFF"/>
        </w:rPr>
        <w:t xml:space="preserve">pistemology, the study of knowledge.  We will begin </w:t>
      </w:r>
      <w:r w:rsidR="00177986">
        <w:rPr>
          <w:rFonts w:asciiTheme="minorHAnsi" w:hAnsiTheme="minorHAnsi"/>
          <w:color w:val="000000"/>
          <w:sz w:val="22"/>
          <w:szCs w:val="22"/>
          <w:shd w:val="clear" w:color="auto" w:fill="FFFFFF"/>
        </w:rPr>
        <w:t xml:space="preserve">by considering a debate about the proper order of epistemological inquiry.  Should we start </w:t>
      </w:r>
      <w:r w:rsidR="00394644">
        <w:rPr>
          <w:rFonts w:asciiTheme="minorHAnsi" w:hAnsiTheme="minorHAnsi"/>
          <w:color w:val="000000"/>
          <w:sz w:val="22"/>
          <w:szCs w:val="22"/>
          <w:shd w:val="clear" w:color="auto" w:fill="FFFFFF"/>
        </w:rPr>
        <w:t>by</w:t>
      </w:r>
      <w:r w:rsidR="00177986">
        <w:rPr>
          <w:rFonts w:asciiTheme="minorHAnsi" w:hAnsiTheme="minorHAnsi"/>
          <w:color w:val="000000"/>
          <w:sz w:val="22"/>
          <w:szCs w:val="22"/>
          <w:shd w:val="clear" w:color="auto" w:fill="FFFFFF"/>
        </w:rPr>
        <w:t xml:space="preserve"> answering the question: Can we know anything to be true?  Or rather should we begin </w:t>
      </w:r>
      <w:r w:rsidR="00394644">
        <w:rPr>
          <w:rFonts w:asciiTheme="minorHAnsi" w:hAnsiTheme="minorHAnsi"/>
          <w:color w:val="000000"/>
          <w:sz w:val="22"/>
          <w:szCs w:val="22"/>
          <w:shd w:val="clear" w:color="auto" w:fill="FFFFFF"/>
        </w:rPr>
        <w:t>by</w:t>
      </w:r>
      <w:r w:rsidR="00C102BA">
        <w:rPr>
          <w:rFonts w:asciiTheme="minorHAnsi" w:hAnsiTheme="minorHAnsi"/>
          <w:color w:val="000000"/>
          <w:sz w:val="22"/>
          <w:szCs w:val="22"/>
          <w:shd w:val="clear" w:color="auto" w:fill="FFFFFF"/>
        </w:rPr>
        <w:t xml:space="preserve"> answering the question: W</w:t>
      </w:r>
      <w:r w:rsidR="00177986">
        <w:rPr>
          <w:rFonts w:asciiTheme="minorHAnsi" w:hAnsiTheme="minorHAnsi"/>
          <w:color w:val="000000"/>
          <w:sz w:val="22"/>
          <w:szCs w:val="22"/>
          <w:shd w:val="clear" w:color="auto" w:fill="FFFFFF"/>
        </w:rPr>
        <w:t xml:space="preserve">hat is involved in knowing a proposition to be true?  We will </w:t>
      </w:r>
      <w:r w:rsidR="00C102BA">
        <w:rPr>
          <w:rFonts w:asciiTheme="minorHAnsi" w:hAnsiTheme="minorHAnsi"/>
          <w:color w:val="000000"/>
          <w:sz w:val="22"/>
          <w:szCs w:val="22"/>
          <w:shd w:val="clear" w:color="auto" w:fill="FFFFFF"/>
        </w:rPr>
        <w:t>investigate</w:t>
      </w:r>
      <w:r w:rsidR="00177986">
        <w:rPr>
          <w:rFonts w:asciiTheme="minorHAnsi" w:hAnsiTheme="minorHAnsi"/>
          <w:color w:val="000000"/>
          <w:sz w:val="22"/>
          <w:szCs w:val="22"/>
          <w:shd w:val="clear" w:color="auto" w:fill="FFFFFF"/>
        </w:rPr>
        <w:t xml:space="preserve"> examples of each approach.  Then we will consider the most popular account of knowledge—justified true belief—and the famous </w:t>
      </w:r>
      <w:r w:rsidR="00394644">
        <w:rPr>
          <w:rFonts w:asciiTheme="minorHAnsi" w:hAnsiTheme="minorHAnsi"/>
          <w:color w:val="000000"/>
          <w:sz w:val="22"/>
          <w:szCs w:val="22"/>
          <w:shd w:val="clear" w:color="auto" w:fill="FFFFFF"/>
        </w:rPr>
        <w:t>little paper that attempts to undermine it.  After our analysis of knowledge, we will</w:t>
      </w:r>
      <w:r w:rsidR="00C102BA">
        <w:rPr>
          <w:rFonts w:asciiTheme="minorHAnsi" w:hAnsiTheme="minorHAnsi"/>
          <w:color w:val="000000"/>
          <w:sz w:val="22"/>
          <w:szCs w:val="22"/>
          <w:shd w:val="clear" w:color="auto" w:fill="FFFFFF"/>
        </w:rPr>
        <w:t xml:space="preserve"> narrow our</w:t>
      </w:r>
      <w:r w:rsidR="00394644">
        <w:rPr>
          <w:rFonts w:asciiTheme="minorHAnsi" w:hAnsiTheme="minorHAnsi"/>
          <w:color w:val="000000"/>
          <w:sz w:val="22"/>
          <w:szCs w:val="22"/>
          <w:shd w:val="clear" w:color="auto" w:fill="FFFFFF"/>
        </w:rPr>
        <w:t xml:space="preserve"> focus</w:t>
      </w:r>
      <w:r w:rsidR="00C102BA">
        <w:rPr>
          <w:rFonts w:asciiTheme="minorHAnsi" w:hAnsiTheme="minorHAnsi"/>
          <w:color w:val="000000"/>
          <w:sz w:val="22"/>
          <w:szCs w:val="22"/>
          <w:shd w:val="clear" w:color="auto" w:fill="FFFFFF"/>
        </w:rPr>
        <w:t xml:space="preserve"> to</w:t>
      </w:r>
      <w:r w:rsidR="00394644">
        <w:rPr>
          <w:rFonts w:asciiTheme="minorHAnsi" w:hAnsiTheme="minorHAnsi"/>
          <w:color w:val="000000"/>
          <w:sz w:val="22"/>
          <w:szCs w:val="22"/>
          <w:shd w:val="clear" w:color="auto" w:fill="FFFFFF"/>
        </w:rPr>
        <w:t xml:space="preserve"> the notion of </w:t>
      </w:r>
      <w:r w:rsidR="00394644" w:rsidRPr="00C102BA">
        <w:rPr>
          <w:rFonts w:asciiTheme="minorHAnsi" w:hAnsiTheme="minorHAnsi"/>
          <w:i/>
          <w:color w:val="000000"/>
          <w:sz w:val="22"/>
          <w:szCs w:val="22"/>
          <w:shd w:val="clear" w:color="auto" w:fill="FFFFFF"/>
        </w:rPr>
        <w:t>rational</w:t>
      </w:r>
      <w:r w:rsidR="00394644">
        <w:rPr>
          <w:rFonts w:asciiTheme="minorHAnsi" w:hAnsiTheme="minorHAnsi"/>
          <w:color w:val="000000"/>
          <w:sz w:val="22"/>
          <w:szCs w:val="22"/>
          <w:shd w:val="clear" w:color="auto" w:fill="FFFFFF"/>
        </w:rPr>
        <w:t xml:space="preserve"> </w:t>
      </w:r>
      <w:r w:rsidR="00C102BA">
        <w:rPr>
          <w:rFonts w:asciiTheme="minorHAnsi" w:hAnsiTheme="minorHAnsi"/>
          <w:color w:val="000000"/>
          <w:sz w:val="22"/>
          <w:szCs w:val="22"/>
          <w:shd w:val="clear" w:color="auto" w:fill="FFFFFF"/>
        </w:rPr>
        <w:t xml:space="preserve">(or justified) </w:t>
      </w:r>
      <w:r w:rsidR="00394644">
        <w:rPr>
          <w:rFonts w:asciiTheme="minorHAnsi" w:hAnsiTheme="minorHAnsi"/>
          <w:color w:val="000000"/>
          <w:sz w:val="22"/>
          <w:szCs w:val="22"/>
          <w:shd w:val="clear" w:color="auto" w:fill="FFFFFF"/>
        </w:rPr>
        <w:t xml:space="preserve">belief.  </w:t>
      </w:r>
      <w:r w:rsidR="00C102BA">
        <w:rPr>
          <w:rFonts w:asciiTheme="minorHAnsi" w:hAnsiTheme="minorHAnsi"/>
          <w:color w:val="000000"/>
          <w:sz w:val="22"/>
          <w:szCs w:val="22"/>
          <w:shd w:val="clear" w:color="auto" w:fill="FFFFFF"/>
        </w:rPr>
        <w:t xml:space="preserve">What structure can a set of rational beliefs have?  What is </w:t>
      </w:r>
      <w:r w:rsidR="00C102BA" w:rsidRPr="00C102BA">
        <w:rPr>
          <w:rFonts w:asciiTheme="minorHAnsi" w:hAnsiTheme="minorHAnsi"/>
          <w:i/>
          <w:color w:val="000000"/>
          <w:sz w:val="22"/>
          <w:szCs w:val="22"/>
          <w:shd w:val="clear" w:color="auto" w:fill="FFFFFF"/>
        </w:rPr>
        <w:t>justified</w:t>
      </w:r>
      <w:r w:rsidR="00C102BA">
        <w:rPr>
          <w:rFonts w:asciiTheme="minorHAnsi" w:hAnsiTheme="minorHAnsi"/>
          <w:color w:val="000000"/>
          <w:sz w:val="22"/>
          <w:szCs w:val="22"/>
          <w:shd w:val="clear" w:color="auto" w:fill="FFFFFF"/>
        </w:rPr>
        <w:t xml:space="preserve"> belief?  The course will culminate in the application of these epistemological concepts to an issue that we, as a class, will determine.</w:t>
      </w:r>
    </w:p>
    <w:p w:rsidR="00394644" w:rsidRPr="00AA28EA" w:rsidRDefault="00394644" w:rsidP="007D0330">
      <w:pPr>
        <w:rPr>
          <w:rFonts w:asciiTheme="minorHAnsi" w:hAnsiTheme="minorHAnsi"/>
          <w:color w:val="000000"/>
          <w:sz w:val="22"/>
          <w:szCs w:val="22"/>
          <w:shd w:val="clear" w:color="auto" w:fill="FFFFFF"/>
        </w:rPr>
      </w:pPr>
    </w:p>
    <w:p w:rsidR="007D0330" w:rsidRPr="0070192D" w:rsidRDefault="00B36287" w:rsidP="007D0330">
      <w:pPr>
        <w:rPr>
          <w:rFonts w:asciiTheme="minorHAnsi" w:hAnsiTheme="minorHAnsi"/>
          <w:bCs/>
          <w:sz w:val="22"/>
          <w:szCs w:val="22"/>
        </w:rPr>
      </w:pPr>
      <w:r w:rsidRPr="00AA28EA">
        <w:rPr>
          <w:rFonts w:asciiTheme="minorHAnsi" w:hAnsiTheme="minorHAnsi"/>
          <w:b/>
          <w:bCs/>
          <w:smallCaps/>
          <w:sz w:val="22"/>
          <w:szCs w:val="22"/>
        </w:rPr>
        <w:t>Course Objectives</w:t>
      </w:r>
    </w:p>
    <w:p w:rsidR="0070192D" w:rsidRDefault="0070192D" w:rsidP="0070192D">
      <w:pPr>
        <w:pStyle w:val="ListParagraph"/>
        <w:numPr>
          <w:ilvl w:val="0"/>
          <w:numId w:val="30"/>
        </w:numPr>
        <w:rPr>
          <w:rFonts w:asciiTheme="minorHAnsi" w:hAnsiTheme="minorHAnsi"/>
          <w:bCs/>
          <w:sz w:val="22"/>
          <w:szCs w:val="22"/>
        </w:rPr>
      </w:pPr>
      <w:r>
        <w:rPr>
          <w:rFonts w:asciiTheme="minorHAnsi" w:hAnsiTheme="minorHAnsi"/>
          <w:bCs/>
          <w:sz w:val="22"/>
          <w:szCs w:val="22"/>
        </w:rPr>
        <w:t>To become familiar with</w:t>
      </w:r>
      <w:r w:rsidR="00CD4570">
        <w:rPr>
          <w:rFonts w:asciiTheme="minorHAnsi" w:hAnsiTheme="minorHAnsi"/>
          <w:bCs/>
          <w:sz w:val="22"/>
          <w:szCs w:val="22"/>
        </w:rPr>
        <w:t xml:space="preserve"> </w:t>
      </w:r>
      <w:r>
        <w:rPr>
          <w:rFonts w:asciiTheme="minorHAnsi" w:hAnsiTheme="minorHAnsi"/>
          <w:bCs/>
          <w:sz w:val="22"/>
          <w:szCs w:val="22"/>
        </w:rPr>
        <w:t xml:space="preserve">historical and contemporary philosophical </w:t>
      </w:r>
      <w:r w:rsidR="00CD4570">
        <w:rPr>
          <w:rFonts w:asciiTheme="minorHAnsi" w:hAnsiTheme="minorHAnsi"/>
          <w:bCs/>
          <w:sz w:val="22"/>
          <w:szCs w:val="22"/>
        </w:rPr>
        <w:t>literature in epistemology</w:t>
      </w:r>
      <w:r>
        <w:rPr>
          <w:rFonts w:asciiTheme="minorHAnsi" w:hAnsiTheme="minorHAnsi"/>
          <w:bCs/>
          <w:sz w:val="22"/>
          <w:szCs w:val="22"/>
        </w:rPr>
        <w:t>.</w:t>
      </w:r>
    </w:p>
    <w:p w:rsidR="0070192D" w:rsidRDefault="0070192D" w:rsidP="0070192D">
      <w:pPr>
        <w:pStyle w:val="ListParagraph"/>
        <w:numPr>
          <w:ilvl w:val="0"/>
          <w:numId w:val="30"/>
        </w:numPr>
        <w:rPr>
          <w:rFonts w:asciiTheme="minorHAnsi" w:hAnsiTheme="minorHAnsi"/>
          <w:bCs/>
          <w:sz w:val="22"/>
          <w:szCs w:val="22"/>
        </w:rPr>
      </w:pPr>
      <w:r>
        <w:rPr>
          <w:rFonts w:asciiTheme="minorHAnsi" w:hAnsiTheme="minorHAnsi"/>
          <w:bCs/>
          <w:sz w:val="22"/>
          <w:szCs w:val="22"/>
        </w:rPr>
        <w:t xml:space="preserve">To use basic philosophical methodology to analyze arguments </w:t>
      </w:r>
      <w:r w:rsidR="00CD4570">
        <w:rPr>
          <w:rFonts w:asciiTheme="minorHAnsi" w:hAnsiTheme="minorHAnsi"/>
          <w:bCs/>
          <w:sz w:val="22"/>
          <w:szCs w:val="22"/>
        </w:rPr>
        <w:t>in epistemology</w:t>
      </w:r>
      <w:r>
        <w:rPr>
          <w:rFonts w:asciiTheme="minorHAnsi" w:hAnsiTheme="minorHAnsi"/>
          <w:bCs/>
          <w:sz w:val="22"/>
          <w:szCs w:val="22"/>
        </w:rPr>
        <w:t>.</w:t>
      </w:r>
    </w:p>
    <w:p w:rsidR="0070192D" w:rsidRDefault="0070192D" w:rsidP="0070192D">
      <w:pPr>
        <w:pStyle w:val="ListParagraph"/>
        <w:numPr>
          <w:ilvl w:val="0"/>
          <w:numId w:val="30"/>
        </w:numPr>
        <w:rPr>
          <w:rFonts w:asciiTheme="minorHAnsi" w:hAnsiTheme="minorHAnsi"/>
          <w:bCs/>
          <w:sz w:val="22"/>
          <w:szCs w:val="22"/>
        </w:rPr>
      </w:pPr>
      <w:r>
        <w:rPr>
          <w:rFonts w:asciiTheme="minorHAnsi" w:hAnsiTheme="minorHAnsi"/>
          <w:bCs/>
          <w:sz w:val="22"/>
          <w:szCs w:val="22"/>
        </w:rPr>
        <w:t xml:space="preserve">To clearly and precisely articulate your philosophical position on issues in </w:t>
      </w:r>
      <w:r w:rsidR="00CD4570">
        <w:rPr>
          <w:rFonts w:asciiTheme="minorHAnsi" w:hAnsiTheme="minorHAnsi"/>
          <w:bCs/>
          <w:sz w:val="22"/>
          <w:szCs w:val="22"/>
        </w:rPr>
        <w:t>epistemology</w:t>
      </w:r>
      <w:r>
        <w:rPr>
          <w:rFonts w:asciiTheme="minorHAnsi" w:hAnsiTheme="minorHAnsi"/>
          <w:bCs/>
          <w:sz w:val="22"/>
          <w:szCs w:val="22"/>
        </w:rPr>
        <w:t>.</w:t>
      </w:r>
    </w:p>
    <w:p w:rsidR="0070192D" w:rsidRPr="0070192D" w:rsidRDefault="0070192D" w:rsidP="0070192D">
      <w:pPr>
        <w:pStyle w:val="ListParagraph"/>
        <w:numPr>
          <w:ilvl w:val="0"/>
          <w:numId w:val="30"/>
        </w:numPr>
        <w:rPr>
          <w:rFonts w:asciiTheme="minorHAnsi" w:hAnsiTheme="minorHAnsi"/>
          <w:bCs/>
          <w:sz w:val="22"/>
          <w:szCs w:val="22"/>
        </w:rPr>
      </w:pPr>
      <w:r>
        <w:rPr>
          <w:rFonts w:asciiTheme="minorHAnsi" w:hAnsiTheme="minorHAnsi"/>
          <w:bCs/>
          <w:sz w:val="22"/>
          <w:szCs w:val="22"/>
        </w:rPr>
        <w:t xml:space="preserve">To profitably and charitably discuss </w:t>
      </w:r>
      <w:r w:rsidR="00AA28EA">
        <w:rPr>
          <w:rFonts w:asciiTheme="minorHAnsi" w:hAnsiTheme="minorHAnsi"/>
          <w:bCs/>
          <w:sz w:val="22"/>
          <w:szCs w:val="22"/>
        </w:rPr>
        <w:t>controversial issues with those with whom you disagree.</w:t>
      </w:r>
    </w:p>
    <w:p w:rsidR="00FE10A6" w:rsidRPr="00CD3BDE" w:rsidRDefault="00FE10A6">
      <w:pPr>
        <w:rPr>
          <w:rFonts w:asciiTheme="minorHAnsi" w:hAnsiTheme="minorHAnsi"/>
          <w:sz w:val="22"/>
          <w:szCs w:val="22"/>
        </w:rPr>
      </w:pPr>
    </w:p>
    <w:p w:rsidR="00FE10A6" w:rsidRPr="00CD3BDE" w:rsidRDefault="003F0E12">
      <w:pPr>
        <w:rPr>
          <w:rFonts w:asciiTheme="minorHAnsi" w:hAnsiTheme="minorHAnsi"/>
          <w:b/>
          <w:bCs/>
          <w:smallCaps/>
          <w:sz w:val="22"/>
          <w:szCs w:val="22"/>
        </w:rPr>
      </w:pPr>
      <w:r>
        <w:rPr>
          <w:rFonts w:asciiTheme="minorHAnsi" w:hAnsiTheme="minorHAnsi"/>
          <w:b/>
          <w:bCs/>
          <w:smallCaps/>
          <w:sz w:val="22"/>
          <w:szCs w:val="22"/>
        </w:rPr>
        <w:t xml:space="preserve">Required </w:t>
      </w:r>
      <w:r w:rsidR="00FE10A6" w:rsidRPr="00CD3BDE">
        <w:rPr>
          <w:rFonts w:asciiTheme="minorHAnsi" w:hAnsiTheme="minorHAnsi"/>
          <w:b/>
          <w:bCs/>
          <w:smallCaps/>
          <w:sz w:val="22"/>
          <w:szCs w:val="22"/>
        </w:rPr>
        <w:t>Text</w:t>
      </w:r>
      <w:r>
        <w:rPr>
          <w:rFonts w:asciiTheme="minorHAnsi" w:hAnsiTheme="minorHAnsi"/>
          <w:b/>
          <w:bCs/>
          <w:smallCaps/>
          <w:sz w:val="22"/>
          <w:szCs w:val="22"/>
        </w:rPr>
        <w:t>s</w:t>
      </w:r>
    </w:p>
    <w:p w:rsidR="00CE2547" w:rsidRDefault="00AA28EA" w:rsidP="0032311B">
      <w:pPr>
        <w:numPr>
          <w:ilvl w:val="0"/>
          <w:numId w:val="10"/>
        </w:numPr>
        <w:tabs>
          <w:tab w:val="clear" w:pos="720"/>
          <w:tab w:val="num" w:pos="540"/>
        </w:tabs>
        <w:ind w:left="540"/>
        <w:rPr>
          <w:rFonts w:asciiTheme="minorHAnsi" w:hAnsiTheme="minorHAnsi"/>
          <w:sz w:val="22"/>
          <w:szCs w:val="22"/>
        </w:rPr>
      </w:pPr>
      <w:r w:rsidRPr="003F0E12">
        <w:rPr>
          <w:rFonts w:asciiTheme="minorHAnsi" w:hAnsiTheme="minorHAnsi"/>
          <w:i/>
          <w:noProof/>
          <w:sz w:val="22"/>
          <w:szCs w:val="22"/>
          <w:highlight w:val="yellow"/>
        </w:rPr>
        <mc:AlternateContent>
          <mc:Choice Requires="wps">
            <w:drawing>
              <wp:anchor distT="0" distB="0" distL="114300" distR="114300" simplePos="0" relativeHeight="251657728" behindDoc="0" locked="0" layoutInCell="1" allowOverlap="1" wp14:anchorId="06CFF7CB" wp14:editId="7361E95B">
                <wp:simplePos x="0" y="0"/>
                <wp:positionH relativeFrom="margin">
                  <wp:posOffset>4457700</wp:posOffset>
                </wp:positionH>
                <wp:positionV relativeFrom="margin">
                  <wp:posOffset>4878705</wp:posOffset>
                </wp:positionV>
                <wp:extent cx="2040255" cy="1046480"/>
                <wp:effectExtent l="0" t="0" r="17145" b="203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046480"/>
                        </a:xfrm>
                        <a:prstGeom prst="rect">
                          <a:avLst/>
                        </a:prstGeom>
                        <a:solidFill>
                          <a:srgbClr val="FFFFFF"/>
                        </a:solidFill>
                        <a:ln w="9525">
                          <a:solidFill>
                            <a:srgbClr val="000000"/>
                          </a:solidFill>
                          <a:miter lim="800000"/>
                          <a:headEnd/>
                          <a:tailEnd/>
                        </a:ln>
                      </wps:spPr>
                      <wps:txbx>
                        <w:txbxContent>
                          <w:p w:rsidR="004430E0" w:rsidRPr="001F6A8E" w:rsidRDefault="004430E0">
                            <w:pPr>
                              <w:jc w:val="center"/>
                              <w:rPr>
                                <w:rFonts w:asciiTheme="minorHAnsi" w:hAnsiTheme="minorHAnsi"/>
                                <w:b/>
                                <w:bCs/>
                                <w:sz w:val="20"/>
                              </w:rPr>
                            </w:pPr>
                            <w:r w:rsidRPr="001F6A8E">
                              <w:rPr>
                                <w:rFonts w:asciiTheme="minorHAnsi" w:hAnsiTheme="minorHAnsi"/>
                                <w:b/>
                                <w:bCs/>
                                <w:sz w:val="20"/>
                              </w:rPr>
                              <w:t>Basis for Grading</w:t>
                            </w:r>
                          </w:p>
                          <w:p w:rsidR="004430E0" w:rsidRPr="001F6A8E" w:rsidRDefault="004430E0" w:rsidP="00653F75">
                            <w:pPr>
                              <w:pStyle w:val="Heading4"/>
                              <w:tabs>
                                <w:tab w:val="left" w:pos="1458"/>
                              </w:tabs>
                              <w:rPr>
                                <w:rFonts w:asciiTheme="minorHAnsi" w:hAnsiTheme="minorHAnsi"/>
                                <w:u w:val="single"/>
                              </w:rPr>
                            </w:pPr>
                            <w:r>
                              <w:rPr>
                                <w:rFonts w:asciiTheme="minorHAnsi" w:hAnsiTheme="minorHAnsi"/>
                              </w:rPr>
                              <w:t>RRs</w:t>
                            </w:r>
                            <w:r>
                              <w:rPr>
                                <w:rFonts w:asciiTheme="minorHAnsi" w:hAnsiTheme="minorHAnsi"/>
                              </w:rPr>
                              <w:tab/>
                              <w:t xml:space="preserve">= </w:t>
                            </w:r>
                            <w:r>
                              <w:rPr>
                                <w:rFonts w:asciiTheme="minorHAnsi" w:hAnsiTheme="minorHAnsi"/>
                              </w:rPr>
                              <w:tab/>
                              <w:t>20 points</w:t>
                            </w:r>
                          </w:p>
                          <w:p w:rsidR="004430E0" w:rsidRPr="001F6A8E" w:rsidRDefault="004430E0" w:rsidP="00666286">
                            <w:pPr>
                              <w:tabs>
                                <w:tab w:val="left" w:pos="1458"/>
                              </w:tabs>
                              <w:rPr>
                                <w:rFonts w:asciiTheme="minorHAnsi" w:hAnsiTheme="minorHAnsi"/>
                                <w:sz w:val="20"/>
                              </w:rPr>
                            </w:pPr>
                            <w:r>
                              <w:rPr>
                                <w:rFonts w:asciiTheme="minorHAnsi" w:hAnsiTheme="minorHAnsi"/>
                                <w:sz w:val="20"/>
                              </w:rPr>
                              <w:t>Short Paper 1</w:t>
                            </w:r>
                            <w:r>
                              <w:rPr>
                                <w:rFonts w:asciiTheme="minorHAnsi" w:hAnsiTheme="minorHAnsi"/>
                                <w:sz w:val="20"/>
                              </w:rPr>
                              <w:tab/>
                              <w:t xml:space="preserve">= </w:t>
                            </w:r>
                            <w:r>
                              <w:rPr>
                                <w:rFonts w:asciiTheme="minorHAnsi" w:hAnsiTheme="minorHAnsi"/>
                                <w:sz w:val="20"/>
                              </w:rPr>
                              <w:tab/>
                              <w:t>20 points</w:t>
                            </w:r>
                          </w:p>
                          <w:p w:rsidR="004430E0" w:rsidRDefault="004430E0" w:rsidP="00666286">
                            <w:pPr>
                              <w:tabs>
                                <w:tab w:val="left" w:pos="1458"/>
                              </w:tabs>
                              <w:rPr>
                                <w:rFonts w:asciiTheme="minorHAnsi" w:hAnsiTheme="minorHAnsi"/>
                                <w:sz w:val="20"/>
                              </w:rPr>
                            </w:pPr>
                            <w:r>
                              <w:rPr>
                                <w:rFonts w:asciiTheme="minorHAnsi" w:hAnsiTheme="minorHAnsi"/>
                                <w:sz w:val="20"/>
                              </w:rPr>
                              <w:t>Short Paper 2</w:t>
                            </w:r>
                            <w:r>
                              <w:rPr>
                                <w:rFonts w:asciiTheme="minorHAnsi" w:hAnsiTheme="minorHAnsi"/>
                                <w:sz w:val="20"/>
                              </w:rPr>
                              <w:tab/>
                              <w:t>=</w:t>
                            </w:r>
                            <w:r>
                              <w:rPr>
                                <w:rFonts w:asciiTheme="minorHAnsi" w:hAnsiTheme="minorHAnsi"/>
                                <w:sz w:val="20"/>
                              </w:rPr>
                              <w:tab/>
                              <w:t>20 points</w:t>
                            </w:r>
                          </w:p>
                          <w:p w:rsidR="004430E0" w:rsidRPr="001F6A8E" w:rsidRDefault="004430E0" w:rsidP="00666286">
                            <w:pPr>
                              <w:tabs>
                                <w:tab w:val="left" w:pos="1458"/>
                              </w:tabs>
                              <w:rPr>
                                <w:rFonts w:asciiTheme="minorHAnsi" w:hAnsiTheme="minorHAnsi"/>
                                <w:sz w:val="20"/>
                              </w:rPr>
                            </w:pPr>
                            <w:r>
                              <w:rPr>
                                <w:rFonts w:asciiTheme="minorHAnsi" w:hAnsiTheme="minorHAnsi"/>
                                <w:sz w:val="20"/>
                              </w:rPr>
                              <w:t>Final Paper</w:t>
                            </w:r>
                            <w:r>
                              <w:rPr>
                                <w:rFonts w:asciiTheme="minorHAnsi" w:hAnsiTheme="minorHAnsi"/>
                                <w:sz w:val="20"/>
                              </w:rPr>
                              <w:tab/>
                              <w:t>=</w:t>
                            </w:r>
                            <w:r>
                              <w:rPr>
                                <w:rFonts w:asciiTheme="minorHAnsi" w:hAnsiTheme="minorHAnsi"/>
                                <w:sz w:val="20"/>
                              </w:rPr>
                              <w:tab/>
                              <w:t>40</w:t>
                            </w:r>
                            <w:r w:rsidRPr="001F6A8E">
                              <w:rPr>
                                <w:rFonts w:asciiTheme="minorHAnsi" w:hAnsiTheme="minorHAnsi"/>
                                <w:sz w:val="20"/>
                              </w:rPr>
                              <w:t xml:space="preserve"> points</w:t>
                            </w:r>
                          </w:p>
                          <w:p w:rsidR="004430E0" w:rsidRDefault="004430E0">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37ADA9" id="_x0000_t202" coordsize="21600,21600" o:spt="202" path="m,l,21600r21600,l21600,xe">
                <v:stroke joinstyle="miter"/>
                <v:path gradientshapeok="t" o:connecttype="rect"/>
              </v:shapetype>
              <v:shape id="Text Box 4" o:spid="_x0000_s1026" type="#_x0000_t202" style="position:absolute;left:0;text-align:left;margin-left:351pt;margin-top:384.15pt;width:160.65pt;height:8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">
                <v:textbox>
                  <w:txbxContent>
                    <w:p w14:paraId="6AEA486F" w14:textId="77777777" w:rsidR="004430E0" w:rsidRPr="001F6A8E" w:rsidRDefault="004430E0">
                      <w:pPr>
                        <w:jc w:val="center"/>
                        <w:rPr>
                          <w:rFonts w:asciiTheme="minorHAnsi" w:hAnsiTheme="minorHAnsi"/>
                          <w:b/>
                          <w:bCs/>
                          <w:sz w:val="20"/>
                        </w:rPr>
                      </w:pPr>
                      <w:r w:rsidRPr="001F6A8E">
                        <w:rPr>
                          <w:rFonts w:asciiTheme="minorHAnsi" w:hAnsiTheme="minorHAnsi"/>
                          <w:b/>
                          <w:bCs/>
                          <w:sz w:val="20"/>
                        </w:rPr>
                        <w:t>Basis for Grading</w:t>
                      </w:r>
                    </w:p>
                    <w:p w14:paraId="38E9B014" w14:textId="77777777" w:rsidR="004430E0" w:rsidRPr="001F6A8E" w:rsidRDefault="004430E0" w:rsidP="00653F75">
                      <w:pPr>
                        <w:pStyle w:val="Heading4"/>
                        <w:tabs>
                          <w:tab w:val="left" w:pos="1458"/>
                        </w:tabs>
                        <w:rPr>
                          <w:rFonts w:asciiTheme="minorHAnsi" w:hAnsiTheme="minorHAnsi"/>
                          <w:u w:val="single"/>
                        </w:rPr>
                      </w:pPr>
                      <w:r>
                        <w:rPr>
                          <w:rFonts w:asciiTheme="minorHAnsi" w:hAnsiTheme="minorHAnsi"/>
                        </w:rPr>
                        <w:t>RRs</w:t>
                      </w:r>
                      <w:r>
                        <w:rPr>
                          <w:rFonts w:asciiTheme="minorHAnsi" w:hAnsiTheme="minorHAnsi"/>
                        </w:rPr>
                        <w:tab/>
                        <w:t xml:space="preserve">= </w:t>
                      </w:r>
                      <w:r>
                        <w:rPr>
                          <w:rFonts w:asciiTheme="minorHAnsi" w:hAnsiTheme="minorHAnsi"/>
                        </w:rPr>
                        <w:tab/>
                        <w:t>20 points</w:t>
                      </w:r>
                    </w:p>
                    <w:p w14:paraId="7814BC83" w14:textId="77777777" w:rsidR="004430E0" w:rsidRPr="001F6A8E" w:rsidRDefault="004430E0" w:rsidP="00666286">
                      <w:pPr>
                        <w:tabs>
                          <w:tab w:val="left" w:pos="1458"/>
                        </w:tabs>
                        <w:rPr>
                          <w:rFonts w:asciiTheme="minorHAnsi" w:hAnsiTheme="minorHAnsi"/>
                          <w:sz w:val="20"/>
                        </w:rPr>
                      </w:pPr>
                      <w:r>
                        <w:rPr>
                          <w:rFonts w:asciiTheme="minorHAnsi" w:hAnsiTheme="minorHAnsi"/>
                          <w:sz w:val="20"/>
                        </w:rPr>
                        <w:t>Short Paper 1</w:t>
                      </w:r>
                      <w:r>
                        <w:rPr>
                          <w:rFonts w:asciiTheme="minorHAnsi" w:hAnsiTheme="minorHAnsi"/>
                          <w:sz w:val="20"/>
                        </w:rPr>
                        <w:tab/>
                        <w:t xml:space="preserve">= </w:t>
                      </w:r>
                      <w:r>
                        <w:rPr>
                          <w:rFonts w:asciiTheme="minorHAnsi" w:hAnsiTheme="minorHAnsi"/>
                          <w:sz w:val="20"/>
                        </w:rPr>
                        <w:tab/>
                        <w:t>20 points</w:t>
                      </w:r>
                    </w:p>
                    <w:p w14:paraId="4E90F835" w14:textId="77777777" w:rsidR="004430E0" w:rsidRDefault="004430E0" w:rsidP="00666286">
                      <w:pPr>
                        <w:tabs>
                          <w:tab w:val="left" w:pos="1458"/>
                        </w:tabs>
                        <w:rPr>
                          <w:rFonts w:asciiTheme="minorHAnsi" w:hAnsiTheme="minorHAnsi"/>
                          <w:sz w:val="20"/>
                        </w:rPr>
                      </w:pPr>
                      <w:r>
                        <w:rPr>
                          <w:rFonts w:asciiTheme="minorHAnsi" w:hAnsiTheme="minorHAnsi"/>
                          <w:sz w:val="20"/>
                        </w:rPr>
                        <w:t>Short Paper 2</w:t>
                      </w:r>
                      <w:r>
                        <w:rPr>
                          <w:rFonts w:asciiTheme="minorHAnsi" w:hAnsiTheme="minorHAnsi"/>
                          <w:sz w:val="20"/>
                        </w:rPr>
                        <w:tab/>
                        <w:t>=</w:t>
                      </w:r>
                      <w:r>
                        <w:rPr>
                          <w:rFonts w:asciiTheme="minorHAnsi" w:hAnsiTheme="minorHAnsi"/>
                          <w:sz w:val="20"/>
                        </w:rPr>
                        <w:tab/>
                        <w:t>20 points</w:t>
                      </w:r>
                    </w:p>
                    <w:p w14:paraId="2A8EE498" w14:textId="77777777" w:rsidR="004430E0" w:rsidRPr="001F6A8E" w:rsidRDefault="004430E0" w:rsidP="00666286">
                      <w:pPr>
                        <w:tabs>
                          <w:tab w:val="left" w:pos="1458"/>
                        </w:tabs>
                        <w:rPr>
                          <w:rFonts w:asciiTheme="minorHAnsi" w:hAnsiTheme="minorHAnsi"/>
                          <w:sz w:val="20"/>
                        </w:rPr>
                      </w:pPr>
                      <w:r>
                        <w:rPr>
                          <w:rFonts w:asciiTheme="minorHAnsi" w:hAnsiTheme="minorHAnsi"/>
                          <w:sz w:val="20"/>
                        </w:rPr>
                        <w:t>Final Paper</w:t>
                      </w:r>
                      <w:r>
                        <w:rPr>
                          <w:rFonts w:asciiTheme="minorHAnsi" w:hAnsiTheme="minorHAnsi"/>
                          <w:sz w:val="20"/>
                        </w:rPr>
                        <w:tab/>
                        <w:t>=</w:t>
                      </w:r>
                      <w:r>
                        <w:rPr>
                          <w:rFonts w:asciiTheme="minorHAnsi" w:hAnsiTheme="minorHAnsi"/>
                          <w:sz w:val="20"/>
                        </w:rPr>
                        <w:tab/>
                        <w:t>40</w:t>
                      </w:r>
                      <w:r w:rsidRPr="001F6A8E">
                        <w:rPr>
                          <w:rFonts w:asciiTheme="minorHAnsi" w:hAnsiTheme="minorHAnsi"/>
                          <w:sz w:val="20"/>
                        </w:rPr>
                        <w:t xml:space="preserve"> points</w:t>
                      </w:r>
                    </w:p>
                    <w:p w14:paraId="46E45ECE" w14:textId="77777777" w:rsidR="004430E0" w:rsidRDefault="004430E0">
                      <w:r>
                        <w:tab/>
                      </w:r>
                      <w:r>
                        <w:tab/>
                      </w:r>
                      <w:r>
                        <w:tab/>
                      </w:r>
                      <w:r>
                        <w:tab/>
                      </w:r>
                      <w:r>
                        <w:tab/>
                      </w:r>
                    </w:p>
                  </w:txbxContent>
                </v:textbox>
                <w10:wrap type="square" anchorx="margin" anchory="margin"/>
              </v:shape>
            </w:pict>
          </mc:Fallback>
        </mc:AlternateContent>
      </w:r>
      <w:r w:rsidR="00CD4570">
        <w:rPr>
          <w:rFonts w:asciiTheme="minorHAnsi" w:hAnsiTheme="minorHAnsi"/>
          <w:i/>
          <w:sz w:val="22"/>
          <w:szCs w:val="22"/>
        </w:rPr>
        <w:t>Epistemology: A Contemporary Introduction to the Theory of Knowledge</w:t>
      </w:r>
      <w:r w:rsidR="00DD4C45">
        <w:rPr>
          <w:rFonts w:asciiTheme="minorHAnsi" w:hAnsiTheme="minorHAnsi"/>
          <w:sz w:val="22"/>
          <w:szCs w:val="22"/>
        </w:rPr>
        <w:t xml:space="preserve">, </w:t>
      </w:r>
      <w:r w:rsidR="00CD4570">
        <w:rPr>
          <w:rFonts w:asciiTheme="minorHAnsi" w:hAnsiTheme="minorHAnsi"/>
          <w:sz w:val="22"/>
          <w:szCs w:val="22"/>
        </w:rPr>
        <w:t>3</w:t>
      </w:r>
      <w:r w:rsidR="00CD4570" w:rsidRPr="00CD4570">
        <w:rPr>
          <w:rFonts w:asciiTheme="minorHAnsi" w:hAnsiTheme="minorHAnsi"/>
          <w:sz w:val="22"/>
          <w:szCs w:val="22"/>
          <w:vertAlign w:val="superscript"/>
        </w:rPr>
        <w:t>rd</w:t>
      </w:r>
      <w:r w:rsidR="00CD4570">
        <w:rPr>
          <w:rFonts w:asciiTheme="minorHAnsi" w:hAnsiTheme="minorHAnsi"/>
          <w:sz w:val="22"/>
          <w:szCs w:val="22"/>
        </w:rPr>
        <w:t xml:space="preserve"> Edition, 2011</w:t>
      </w:r>
      <w:r w:rsidR="003F0E12">
        <w:rPr>
          <w:rFonts w:asciiTheme="minorHAnsi" w:hAnsiTheme="minorHAnsi"/>
          <w:sz w:val="22"/>
          <w:szCs w:val="22"/>
        </w:rPr>
        <w:t>.</w:t>
      </w:r>
      <w:r w:rsidR="00DD4C45">
        <w:rPr>
          <w:rFonts w:asciiTheme="minorHAnsi" w:hAnsiTheme="minorHAnsi"/>
          <w:sz w:val="22"/>
          <w:szCs w:val="22"/>
        </w:rPr>
        <w:t xml:space="preserve">  </w:t>
      </w:r>
      <w:r w:rsidR="00CD4570">
        <w:rPr>
          <w:rFonts w:asciiTheme="minorHAnsi" w:hAnsiTheme="minorHAnsi"/>
          <w:sz w:val="22"/>
          <w:szCs w:val="22"/>
        </w:rPr>
        <w:t>Robert Audi</w:t>
      </w:r>
      <w:r w:rsidR="00DD4C45">
        <w:rPr>
          <w:rFonts w:asciiTheme="minorHAnsi" w:hAnsiTheme="minorHAnsi"/>
          <w:sz w:val="22"/>
          <w:szCs w:val="22"/>
        </w:rPr>
        <w:t>.</w:t>
      </w:r>
      <w:r w:rsidR="00CE2547">
        <w:rPr>
          <w:rFonts w:asciiTheme="minorHAnsi" w:hAnsiTheme="minorHAnsi"/>
          <w:sz w:val="22"/>
          <w:szCs w:val="22"/>
        </w:rPr>
        <w:t xml:space="preserve">  </w:t>
      </w:r>
    </w:p>
    <w:p w:rsidR="00FE10A6" w:rsidRDefault="00CE2547" w:rsidP="00CE2547">
      <w:pPr>
        <w:ind w:left="540"/>
        <w:rPr>
          <w:rFonts w:asciiTheme="minorHAnsi" w:hAnsiTheme="minorHAnsi"/>
          <w:sz w:val="22"/>
          <w:szCs w:val="22"/>
        </w:rPr>
      </w:pPr>
      <w:r>
        <w:rPr>
          <w:rFonts w:asciiTheme="minorHAnsi" w:hAnsiTheme="minorHAnsi"/>
          <w:sz w:val="22"/>
          <w:szCs w:val="22"/>
        </w:rPr>
        <w:t xml:space="preserve">ISBN: </w:t>
      </w:r>
      <w:r w:rsidR="00CD4570">
        <w:rPr>
          <w:rFonts w:asciiTheme="minorHAnsi" w:hAnsiTheme="minorHAnsi"/>
          <w:sz w:val="22"/>
          <w:szCs w:val="22"/>
        </w:rPr>
        <w:t>978-0-415-87923-1</w:t>
      </w:r>
    </w:p>
    <w:p w:rsidR="003F0E12" w:rsidRDefault="00CD4570" w:rsidP="0032311B">
      <w:pPr>
        <w:numPr>
          <w:ilvl w:val="0"/>
          <w:numId w:val="10"/>
        </w:numPr>
        <w:tabs>
          <w:tab w:val="clear" w:pos="720"/>
          <w:tab w:val="num" w:pos="540"/>
        </w:tabs>
        <w:ind w:left="540"/>
        <w:rPr>
          <w:rFonts w:asciiTheme="minorHAnsi" w:hAnsiTheme="minorHAnsi"/>
          <w:sz w:val="22"/>
          <w:szCs w:val="22"/>
        </w:rPr>
      </w:pPr>
      <w:r>
        <w:rPr>
          <w:rFonts w:asciiTheme="minorHAnsi" w:hAnsiTheme="minorHAnsi"/>
          <w:i/>
          <w:sz w:val="22"/>
          <w:szCs w:val="22"/>
        </w:rPr>
        <w:t>Epistemology: Contemporary Readings</w:t>
      </w:r>
      <w:r>
        <w:rPr>
          <w:rFonts w:asciiTheme="minorHAnsi" w:hAnsiTheme="minorHAnsi"/>
          <w:sz w:val="22"/>
          <w:szCs w:val="22"/>
        </w:rPr>
        <w:t>, 2002</w:t>
      </w:r>
      <w:r w:rsidR="003F0E12">
        <w:rPr>
          <w:rFonts w:asciiTheme="minorHAnsi" w:hAnsiTheme="minorHAnsi"/>
          <w:sz w:val="22"/>
          <w:szCs w:val="22"/>
        </w:rPr>
        <w:t xml:space="preserve">.  </w:t>
      </w:r>
      <w:r>
        <w:rPr>
          <w:rFonts w:asciiTheme="minorHAnsi" w:hAnsiTheme="minorHAnsi"/>
          <w:sz w:val="22"/>
          <w:szCs w:val="22"/>
        </w:rPr>
        <w:t xml:space="preserve">Michael </w:t>
      </w:r>
      <w:proofErr w:type="spellStart"/>
      <w:r>
        <w:rPr>
          <w:rFonts w:asciiTheme="minorHAnsi" w:hAnsiTheme="minorHAnsi"/>
          <w:sz w:val="22"/>
          <w:szCs w:val="22"/>
        </w:rPr>
        <w:t>Huemer</w:t>
      </w:r>
      <w:proofErr w:type="spellEnd"/>
      <w:r w:rsidR="003F0E12">
        <w:rPr>
          <w:rFonts w:asciiTheme="minorHAnsi" w:hAnsiTheme="minorHAnsi"/>
          <w:sz w:val="22"/>
          <w:szCs w:val="22"/>
        </w:rPr>
        <w:t xml:space="preserve">.  </w:t>
      </w:r>
    </w:p>
    <w:p w:rsidR="003F0E12" w:rsidRDefault="00CD4570" w:rsidP="003F0E12">
      <w:pPr>
        <w:ind w:left="540"/>
        <w:rPr>
          <w:rFonts w:asciiTheme="minorHAnsi" w:hAnsiTheme="minorHAnsi"/>
          <w:sz w:val="22"/>
          <w:szCs w:val="22"/>
        </w:rPr>
      </w:pPr>
      <w:r>
        <w:rPr>
          <w:rFonts w:asciiTheme="minorHAnsi" w:hAnsiTheme="minorHAnsi"/>
          <w:sz w:val="22"/>
          <w:szCs w:val="22"/>
        </w:rPr>
        <w:t>ISBN: 0-415-25921-5</w:t>
      </w:r>
    </w:p>
    <w:p w:rsidR="002C5290" w:rsidRPr="00911357" w:rsidRDefault="002C5290" w:rsidP="0032311B">
      <w:pPr>
        <w:numPr>
          <w:ilvl w:val="0"/>
          <w:numId w:val="10"/>
        </w:numPr>
        <w:tabs>
          <w:tab w:val="clear" w:pos="720"/>
          <w:tab w:val="num" w:pos="540"/>
        </w:tabs>
        <w:ind w:left="540"/>
        <w:rPr>
          <w:rFonts w:asciiTheme="minorHAnsi" w:hAnsiTheme="minorHAnsi"/>
          <w:sz w:val="22"/>
          <w:szCs w:val="22"/>
        </w:rPr>
      </w:pPr>
      <w:r w:rsidRPr="00911357">
        <w:rPr>
          <w:rFonts w:asciiTheme="minorHAnsi" w:hAnsiTheme="minorHAnsi"/>
          <w:sz w:val="22"/>
          <w:szCs w:val="22"/>
        </w:rPr>
        <w:t xml:space="preserve">Other readings </w:t>
      </w:r>
      <w:r w:rsidR="002910CA" w:rsidRPr="00911357">
        <w:rPr>
          <w:rFonts w:asciiTheme="minorHAnsi" w:hAnsiTheme="minorHAnsi"/>
          <w:sz w:val="22"/>
          <w:szCs w:val="22"/>
        </w:rPr>
        <w:t>will</w:t>
      </w:r>
      <w:r w:rsidR="00DD4C45" w:rsidRPr="00911357">
        <w:rPr>
          <w:rFonts w:asciiTheme="minorHAnsi" w:hAnsiTheme="minorHAnsi"/>
          <w:sz w:val="22"/>
          <w:szCs w:val="22"/>
        </w:rPr>
        <w:t xml:space="preserve"> be made available on </w:t>
      </w:r>
      <w:r w:rsidR="00CD4570">
        <w:rPr>
          <w:rFonts w:asciiTheme="minorHAnsi" w:hAnsiTheme="minorHAnsi"/>
          <w:sz w:val="22"/>
          <w:szCs w:val="22"/>
        </w:rPr>
        <w:t>Canvas</w:t>
      </w:r>
      <w:r w:rsidR="00DD4C45" w:rsidRPr="00911357">
        <w:rPr>
          <w:rFonts w:asciiTheme="minorHAnsi" w:hAnsiTheme="minorHAnsi"/>
          <w:sz w:val="22"/>
          <w:szCs w:val="22"/>
        </w:rPr>
        <w:t>.</w:t>
      </w:r>
    </w:p>
    <w:p w:rsidR="002C5290" w:rsidRPr="00CD3BDE" w:rsidRDefault="002C5290">
      <w:pPr>
        <w:rPr>
          <w:rFonts w:asciiTheme="minorHAnsi" w:hAnsiTheme="minorHAnsi"/>
          <w:sz w:val="22"/>
          <w:szCs w:val="22"/>
        </w:rPr>
      </w:pPr>
    </w:p>
    <w:p w:rsidR="00FE10A6" w:rsidRPr="004F2F02" w:rsidRDefault="00FE10A6">
      <w:pPr>
        <w:rPr>
          <w:rFonts w:asciiTheme="minorHAnsi" w:hAnsiTheme="minorHAnsi"/>
          <w:b/>
          <w:bCs/>
          <w:smallCaps/>
          <w:sz w:val="22"/>
          <w:szCs w:val="22"/>
        </w:rPr>
      </w:pPr>
      <w:r w:rsidRPr="004F2F02">
        <w:rPr>
          <w:rFonts w:asciiTheme="minorHAnsi" w:hAnsiTheme="minorHAnsi"/>
          <w:b/>
          <w:bCs/>
          <w:smallCaps/>
          <w:sz w:val="22"/>
          <w:szCs w:val="22"/>
        </w:rPr>
        <w:t>Course Requirements</w:t>
      </w:r>
    </w:p>
    <w:p w:rsidR="00A8273E" w:rsidRPr="00DB229D" w:rsidRDefault="00AA28EA" w:rsidP="00DB229D">
      <w:pPr>
        <w:numPr>
          <w:ilvl w:val="2"/>
          <w:numId w:val="14"/>
        </w:numPr>
        <w:tabs>
          <w:tab w:val="clear" w:pos="2160"/>
          <w:tab w:val="num" w:pos="540"/>
        </w:tabs>
        <w:ind w:left="540"/>
        <w:rPr>
          <w:rFonts w:asciiTheme="minorHAnsi" w:hAnsiTheme="minorHAnsi"/>
          <w:sz w:val="22"/>
          <w:szCs w:val="22"/>
        </w:rPr>
      </w:pPr>
      <w:r w:rsidRPr="00AA28EA">
        <w:rPr>
          <w:rFonts w:asciiTheme="minorHAnsi" w:hAnsiTheme="minorHAnsi"/>
          <w:i/>
          <w:sz w:val="22"/>
          <w:szCs w:val="22"/>
        </w:rPr>
        <w:t xml:space="preserve">Reading </w:t>
      </w:r>
      <w:r w:rsidR="00CE1ACC">
        <w:rPr>
          <w:rFonts w:asciiTheme="minorHAnsi" w:hAnsiTheme="minorHAnsi"/>
          <w:i/>
          <w:sz w:val="22"/>
          <w:szCs w:val="22"/>
        </w:rPr>
        <w:t>Reports</w:t>
      </w:r>
      <w:r w:rsidR="00A8273E" w:rsidRPr="00AA28EA">
        <w:rPr>
          <w:rFonts w:asciiTheme="minorHAnsi" w:hAnsiTheme="minorHAnsi"/>
          <w:i/>
          <w:sz w:val="22"/>
          <w:szCs w:val="22"/>
        </w:rPr>
        <w:t xml:space="preserve"> (20 points)</w:t>
      </w:r>
      <w:r w:rsidR="00A8273E" w:rsidRPr="00AA28EA">
        <w:rPr>
          <w:rFonts w:asciiTheme="minorHAnsi" w:hAnsiTheme="minorHAnsi"/>
          <w:sz w:val="22"/>
          <w:szCs w:val="22"/>
        </w:rPr>
        <w:t xml:space="preserve">: You will </w:t>
      </w:r>
      <w:r w:rsidR="006455B1" w:rsidRPr="00AA28EA">
        <w:rPr>
          <w:rFonts w:asciiTheme="minorHAnsi" w:hAnsiTheme="minorHAnsi"/>
          <w:sz w:val="22"/>
          <w:szCs w:val="22"/>
        </w:rPr>
        <w:t xml:space="preserve">have a reading assignment </w:t>
      </w:r>
      <w:r w:rsidR="00A8273E" w:rsidRPr="00AA28EA">
        <w:rPr>
          <w:rFonts w:asciiTheme="minorHAnsi" w:hAnsiTheme="minorHAnsi"/>
          <w:sz w:val="22"/>
          <w:szCs w:val="22"/>
        </w:rPr>
        <w:t xml:space="preserve">for each week. </w:t>
      </w:r>
      <w:r w:rsidR="003E52BD">
        <w:rPr>
          <w:rFonts w:asciiTheme="minorHAnsi" w:hAnsiTheme="minorHAnsi"/>
          <w:sz w:val="22"/>
          <w:szCs w:val="22"/>
        </w:rPr>
        <w:t xml:space="preserve">In my experience, it takes novice and expert philosophers </w:t>
      </w:r>
      <w:proofErr w:type="gramStart"/>
      <w:r w:rsidR="003E52BD">
        <w:rPr>
          <w:rFonts w:asciiTheme="minorHAnsi" w:hAnsiTheme="minorHAnsi"/>
          <w:sz w:val="22"/>
          <w:szCs w:val="22"/>
        </w:rPr>
        <w:t>alike</w:t>
      </w:r>
      <w:proofErr w:type="gramEnd"/>
      <w:r w:rsidR="003E52BD">
        <w:rPr>
          <w:rFonts w:asciiTheme="minorHAnsi" w:hAnsiTheme="minorHAnsi"/>
          <w:sz w:val="22"/>
          <w:szCs w:val="22"/>
        </w:rPr>
        <w:t xml:space="preserve"> 1-1 ½ hours to carefully read 10 pages of high quality philosophical writing.</w:t>
      </w:r>
      <w:r w:rsidR="00A8273E" w:rsidRPr="00AA28EA">
        <w:rPr>
          <w:rFonts w:asciiTheme="minorHAnsi" w:hAnsiTheme="minorHAnsi"/>
          <w:sz w:val="22"/>
          <w:szCs w:val="22"/>
        </w:rPr>
        <w:t xml:space="preserve"> </w:t>
      </w:r>
      <w:r w:rsidR="003E52BD">
        <w:rPr>
          <w:rFonts w:asciiTheme="minorHAnsi" w:hAnsiTheme="minorHAnsi"/>
          <w:sz w:val="22"/>
          <w:szCs w:val="22"/>
        </w:rPr>
        <w:t xml:space="preserve"> I have provided a page count in the schedule of assignments that will help you to plan the amount of time required to complete</w:t>
      </w:r>
      <w:r w:rsidR="005A0E88">
        <w:rPr>
          <w:rFonts w:asciiTheme="minorHAnsi" w:hAnsiTheme="minorHAnsi"/>
          <w:sz w:val="22"/>
          <w:szCs w:val="22"/>
        </w:rPr>
        <w:t xml:space="preserve"> each week’s</w:t>
      </w:r>
      <w:r w:rsidR="00DB229D">
        <w:rPr>
          <w:rFonts w:asciiTheme="minorHAnsi" w:hAnsiTheme="minorHAnsi"/>
          <w:sz w:val="22"/>
          <w:szCs w:val="22"/>
        </w:rPr>
        <w:t xml:space="preserve"> </w:t>
      </w:r>
      <w:r w:rsidR="003E52BD" w:rsidRPr="00DB229D">
        <w:rPr>
          <w:rFonts w:asciiTheme="minorHAnsi" w:hAnsiTheme="minorHAnsi"/>
          <w:sz w:val="22"/>
          <w:szCs w:val="22"/>
        </w:rPr>
        <w:t xml:space="preserve">reading assignment.  </w:t>
      </w:r>
      <w:r w:rsidR="00A8273E" w:rsidRPr="00DB229D">
        <w:rPr>
          <w:rFonts w:asciiTheme="minorHAnsi" w:hAnsiTheme="minorHAnsi"/>
          <w:sz w:val="22"/>
          <w:szCs w:val="22"/>
        </w:rPr>
        <w:t xml:space="preserve">After you have carefully read the assignment, you will </w:t>
      </w:r>
      <w:r w:rsidRPr="00DB229D">
        <w:rPr>
          <w:rFonts w:asciiTheme="minorHAnsi" w:hAnsiTheme="minorHAnsi"/>
          <w:sz w:val="22"/>
          <w:szCs w:val="22"/>
        </w:rPr>
        <w:t xml:space="preserve">post a reading </w:t>
      </w:r>
      <w:r w:rsidR="00CE1ACC" w:rsidRPr="00DB229D">
        <w:rPr>
          <w:rFonts w:asciiTheme="minorHAnsi" w:hAnsiTheme="minorHAnsi"/>
          <w:sz w:val="22"/>
          <w:szCs w:val="22"/>
        </w:rPr>
        <w:t>report</w:t>
      </w:r>
      <w:r w:rsidRPr="00DB229D">
        <w:rPr>
          <w:rFonts w:asciiTheme="minorHAnsi" w:hAnsiTheme="minorHAnsi"/>
          <w:sz w:val="22"/>
          <w:szCs w:val="22"/>
        </w:rPr>
        <w:t xml:space="preserve"> on </w:t>
      </w:r>
      <w:r w:rsidR="00CD4570" w:rsidRPr="00DB229D">
        <w:rPr>
          <w:rFonts w:asciiTheme="minorHAnsi" w:hAnsiTheme="minorHAnsi"/>
          <w:sz w:val="22"/>
          <w:szCs w:val="22"/>
        </w:rPr>
        <w:t>Canvas</w:t>
      </w:r>
      <w:r w:rsidRPr="00DB229D">
        <w:rPr>
          <w:rFonts w:asciiTheme="minorHAnsi" w:hAnsiTheme="minorHAnsi"/>
          <w:sz w:val="22"/>
          <w:szCs w:val="22"/>
        </w:rPr>
        <w:t xml:space="preserve">.  </w:t>
      </w:r>
      <w:r w:rsidR="002E2542" w:rsidRPr="00DB229D">
        <w:rPr>
          <w:rFonts w:ascii="Calibri" w:hAnsi="Calibri"/>
          <w:sz w:val="22"/>
          <w:szCs w:val="22"/>
        </w:rPr>
        <w:t xml:space="preserve">You </w:t>
      </w:r>
      <w:r w:rsidR="00F719FC" w:rsidRPr="00DB229D">
        <w:rPr>
          <w:rFonts w:ascii="Calibri" w:hAnsi="Calibri"/>
          <w:sz w:val="22"/>
          <w:szCs w:val="22"/>
        </w:rPr>
        <w:t xml:space="preserve">will turn in </w:t>
      </w:r>
      <w:r w:rsidRPr="00DB229D">
        <w:rPr>
          <w:rFonts w:ascii="Calibri" w:hAnsi="Calibri"/>
          <w:sz w:val="22"/>
          <w:szCs w:val="22"/>
        </w:rPr>
        <w:t>your RRs</w:t>
      </w:r>
      <w:r w:rsidR="00180672" w:rsidRPr="00DB229D">
        <w:rPr>
          <w:rFonts w:ascii="Calibri" w:hAnsi="Calibri"/>
          <w:sz w:val="22"/>
          <w:szCs w:val="22"/>
        </w:rPr>
        <w:t xml:space="preserve"> </w:t>
      </w:r>
      <w:r w:rsidR="00CE2547" w:rsidRPr="00DB229D">
        <w:rPr>
          <w:rFonts w:ascii="Calibri" w:hAnsi="Calibri"/>
          <w:sz w:val="22"/>
          <w:szCs w:val="22"/>
        </w:rPr>
        <w:t>o</w:t>
      </w:r>
      <w:r w:rsidR="00F719FC" w:rsidRPr="00DB229D">
        <w:rPr>
          <w:rFonts w:ascii="Calibri" w:hAnsi="Calibri"/>
          <w:sz w:val="22"/>
          <w:szCs w:val="22"/>
        </w:rPr>
        <w:t xml:space="preserve">n </w:t>
      </w:r>
      <w:r w:rsidR="00CD4570" w:rsidRPr="00DB229D">
        <w:rPr>
          <w:rFonts w:ascii="Calibri" w:hAnsi="Calibri"/>
          <w:sz w:val="22"/>
          <w:szCs w:val="22"/>
        </w:rPr>
        <w:t>Canvas</w:t>
      </w:r>
      <w:r w:rsidR="00F719FC" w:rsidRPr="00DB229D">
        <w:rPr>
          <w:rFonts w:ascii="Calibri" w:hAnsi="Calibri"/>
          <w:sz w:val="22"/>
          <w:szCs w:val="22"/>
        </w:rPr>
        <w:t xml:space="preserve"> by the beginning of class</w:t>
      </w:r>
      <w:r w:rsidR="00531F97" w:rsidRPr="00DB229D">
        <w:rPr>
          <w:rFonts w:ascii="Calibri" w:hAnsi="Calibri"/>
          <w:sz w:val="22"/>
          <w:szCs w:val="22"/>
        </w:rPr>
        <w:t xml:space="preserve"> on Tuesdays</w:t>
      </w:r>
      <w:r w:rsidR="002E2542" w:rsidRPr="00DB229D">
        <w:rPr>
          <w:rFonts w:ascii="Calibri" w:hAnsi="Calibri"/>
          <w:sz w:val="22"/>
          <w:szCs w:val="22"/>
        </w:rPr>
        <w:t xml:space="preserve">.  </w:t>
      </w:r>
      <w:r w:rsidR="00A8273E" w:rsidRPr="00DB229D">
        <w:rPr>
          <w:rFonts w:asciiTheme="minorHAnsi" w:hAnsiTheme="minorHAnsi"/>
          <w:sz w:val="22"/>
          <w:szCs w:val="22"/>
        </w:rPr>
        <w:t xml:space="preserve">Your </w:t>
      </w:r>
      <w:r w:rsidR="00CE1ACC" w:rsidRPr="00DB229D">
        <w:rPr>
          <w:rFonts w:asciiTheme="minorHAnsi" w:hAnsiTheme="minorHAnsi"/>
          <w:sz w:val="22"/>
          <w:szCs w:val="22"/>
        </w:rPr>
        <w:t>reports</w:t>
      </w:r>
      <w:r w:rsidR="00A8273E" w:rsidRPr="00DB229D">
        <w:rPr>
          <w:rFonts w:asciiTheme="minorHAnsi" w:hAnsiTheme="minorHAnsi"/>
          <w:sz w:val="22"/>
          <w:szCs w:val="22"/>
        </w:rPr>
        <w:t xml:space="preserve"> should reveal that you have made a significant attempt to understand</w:t>
      </w:r>
      <w:r w:rsidRPr="00DB229D">
        <w:rPr>
          <w:rFonts w:asciiTheme="minorHAnsi" w:hAnsiTheme="minorHAnsi"/>
          <w:sz w:val="22"/>
          <w:szCs w:val="22"/>
        </w:rPr>
        <w:t xml:space="preserve"> and think about</w:t>
      </w:r>
      <w:r w:rsidR="00A8273E" w:rsidRPr="00DB229D">
        <w:rPr>
          <w:rFonts w:asciiTheme="minorHAnsi" w:hAnsiTheme="minorHAnsi"/>
          <w:sz w:val="22"/>
          <w:szCs w:val="22"/>
        </w:rPr>
        <w:t xml:space="preserve"> the reading. </w:t>
      </w:r>
      <w:r w:rsidRPr="00DB229D">
        <w:rPr>
          <w:rFonts w:asciiTheme="minorHAnsi" w:hAnsiTheme="minorHAnsi"/>
          <w:sz w:val="22"/>
          <w:szCs w:val="22"/>
        </w:rPr>
        <w:t xml:space="preserve"> </w:t>
      </w:r>
      <w:r w:rsidR="00A8273E" w:rsidRPr="00DB229D">
        <w:rPr>
          <w:rFonts w:asciiTheme="minorHAnsi" w:hAnsiTheme="minorHAnsi"/>
          <w:sz w:val="22"/>
          <w:szCs w:val="22"/>
        </w:rPr>
        <w:t xml:space="preserve">I will grade your </w:t>
      </w:r>
      <w:r w:rsidR="00CD4570" w:rsidRPr="00DB229D">
        <w:rPr>
          <w:rFonts w:asciiTheme="minorHAnsi" w:hAnsiTheme="minorHAnsi"/>
          <w:sz w:val="22"/>
          <w:szCs w:val="22"/>
        </w:rPr>
        <w:t>reports</w:t>
      </w:r>
      <w:r w:rsidR="00A8273E" w:rsidRPr="00DB229D">
        <w:rPr>
          <w:rFonts w:asciiTheme="minorHAnsi" w:hAnsiTheme="minorHAnsi"/>
          <w:sz w:val="22"/>
          <w:szCs w:val="22"/>
        </w:rPr>
        <w:t xml:space="preserve"> on the following scale:</w:t>
      </w:r>
    </w:p>
    <w:p w:rsidR="00CE2547" w:rsidRPr="00AA28EA" w:rsidRDefault="00CE2547" w:rsidP="00A8273E">
      <w:pPr>
        <w:tabs>
          <w:tab w:val="left" w:pos="1080"/>
        </w:tabs>
        <w:ind w:leftChars="578" w:left="1387"/>
        <w:rPr>
          <w:rFonts w:asciiTheme="minorHAnsi" w:hAnsiTheme="minorHAnsi"/>
          <w:sz w:val="22"/>
          <w:szCs w:val="22"/>
        </w:rPr>
      </w:pPr>
    </w:p>
    <w:p w:rsidR="00A8273E" w:rsidRPr="00AA28EA" w:rsidRDefault="00A8273E" w:rsidP="00A8273E">
      <w:pPr>
        <w:tabs>
          <w:tab w:val="left" w:pos="1080"/>
        </w:tabs>
        <w:ind w:leftChars="578" w:left="1387"/>
        <w:rPr>
          <w:rFonts w:asciiTheme="minorHAnsi" w:hAnsiTheme="minorHAnsi"/>
          <w:sz w:val="22"/>
          <w:szCs w:val="22"/>
        </w:rPr>
      </w:pPr>
      <w:r w:rsidRPr="00AA28EA">
        <w:rPr>
          <w:rFonts w:asciiTheme="minorHAnsi" w:hAnsiTheme="minorHAnsi"/>
          <w:sz w:val="22"/>
          <w:szCs w:val="22"/>
        </w:rPr>
        <w:t xml:space="preserve">0 = </w:t>
      </w:r>
      <w:proofErr w:type="gramStart"/>
      <w:r w:rsidRPr="00AA28EA">
        <w:rPr>
          <w:rFonts w:asciiTheme="minorHAnsi" w:hAnsiTheme="minorHAnsi"/>
          <w:sz w:val="22"/>
          <w:szCs w:val="22"/>
        </w:rPr>
        <w:t>You</w:t>
      </w:r>
      <w:proofErr w:type="gramEnd"/>
      <w:r w:rsidRPr="00AA28EA">
        <w:rPr>
          <w:rFonts w:asciiTheme="minorHAnsi" w:hAnsiTheme="minorHAnsi"/>
          <w:sz w:val="22"/>
          <w:szCs w:val="22"/>
        </w:rPr>
        <w:t xml:space="preserve"> did not complete the assignment.</w:t>
      </w:r>
    </w:p>
    <w:p w:rsidR="00A8273E" w:rsidRPr="00AA28EA" w:rsidRDefault="00A8273E" w:rsidP="00A8273E">
      <w:pPr>
        <w:tabs>
          <w:tab w:val="left" w:pos="1080"/>
        </w:tabs>
        <w:ind w:leftChars="578" w:left="1387"/>
        <w:rPr>
          <w:rFonts w:asciiTheme="minorHAnsi" w:hAnsiTheme="minorHAnsi"/>
          <w:sz w:val="22"/>
          <w:szCs w:val="22"/>
        </w:rPr>
      </w:pPr>
      <w:r w:rsidRPr="00AA28EA">
        <w:rPr>
          <w:rFonts w:asciiTheme="minorHAnsi" w:hAnsiTheme="minorHAnsi"/>
          <w:sz w:val="22"/>
          <w:szCs w:val="22"/>
        </w:rPr>
        <w:t xml:space="preserve">1 = </w:t>
      </w:r>
      <w:proofErr w:type="gramStart"/>
      <w:r w:rsidRPr="00AA28EA">
        <w:rPr>
          <w:rFonts w:asciiTheme="minorHAnsi" w:hAnsiTheme="minorHAnsi"/>
          <w:sz w:val="22"/>
          <w:szCs w:val="22"/>
        </w:rPr>
        <w:t>You</w:t>
      </w:r>
      <w:proofErr w:type="gramEnd"/>
      <w:r w:rsidRPr="00AA28EA">
        <w:rPr>
          <w:rFonts w:asciiTheme="minorHAnsi" w:hAnsiTheme="minorHAnsi"/>
          <w:sz w:val="22"/>
          <w:szCs w:val="22"/>
        </w:rPr>
        <w:t xml:space="preserve"> completed the assignment but gave very little evidence of having carefully done the readings.</w:t>
      </w:r>
    </w:p>
    <w:p w:rsidR="00A8273E" w:rsidRPr="00AA28EA" w:rsidRDefault="00A8273E" w:rsidP="00A8273E">
      <w:pPr>
        <w:tabs>
          <w:tab w:val="left" w:pos="1080"/>
        </w:tabs>
        <w:ind w:leftChars="578" w:left="1387"/>
        <w:rPr>
          <w:rFonts w:asciiTheme="minorHAnsi" w:hAnsiTheme="minorHAnsi"/>
          <w:sz w:val="22"/>
          <w:szCs w:val="22"/>
        </w:rPr>
      </w:pPr>
      <w:r w:rsidRPr="00AA28EA">
        <w:rPr>
          <w:rFonts w:asciiTheme="minorHAnsi" w:hAnsiTheme="minorHAnsi"/>
          <w:sz w:val="22"/>
          <w:szCs w:val="22"/>
        </w:rPr>
        <w:t xml:space="preserve">2 = </w:t>
      </w:r>
      <w:proofErr w:type="gramStart"/>
      <w:r w:rsidRPr="00AA28EA">
        <w:rPr>
          <w:rFonts w:asciiTheme="minorHAnsi" w:hAnsiTheme="minorHAnsi"/>
          <w:sz w:val="22"/>
          <w:szCs w:val="22"/>
        </w:rPr>
        <w:t>You</w:t>
      </w:r>
      <w:proofErr w:type="gramEnd"/>
      <w:r w:rsidRPr="00AA28EA">
        <w:rPr>
          <w:rFonts w:asciiTheme="minorHAnsi" w:hAnsiTheme="minorHAnsi"/>
          <w:sz w:val="22"/>
          <w:szCs w:val="22"/>
        </w:rPr>
        <w:t xml:space="preserve"> completed the assignment and gave good evidence of having carefully done the readings</w:t>
      </w:r>
      <w:r w:rsidR="00326D38" w:rsidRPr="00AA28EA">
        <w:rPr>
          <w:rFonts w:asciiTheme="minorHAnsi" w:hAnsiTheme="minorHAnsi"/>
          <w:sz w:val="22"/>
          <w:szCs w:val="22"/>
        </w:rPr>
        <w:t xml:space="preserve"> including citations from your assigned readings</w:t>
      </w:r>
      <w:r w:rsidRPr="00AA28EA">
        <w:rPr>
          <w:rFonts w:asciiTheme="minorHAnsi" w:hAnsiTheme="minorHAnsi"/>
          <w:sz w:val="22"/>
          <w:szCs w:val="22"/>
        </w:rPr>
        <w:t>.</w:t>
      </w:r>
    </w:p>
    <w:p w:rsidR="00A8273E" w:rsidRPr="00AA28EA" w:rsidRDefault="00A8273E" w:rsidP="00A8273E">
      <w:pPr>
        <w:rPr>
          <w:rFonts w:ascii="Calibri" w:hAnsi="Calibri"/>
          <w:sz w:val="22"/>
          <w:szCs w:val="22"/>
        </w:rPr>
      </w:pPr>
    </w:p>
    <w:p w:rsidR="00A8273E" w:rsidRPr="00AA28EA" w:rsidRDefault="00A8273E" w:rsidP="00A8273E">
      <w:pPr>
        <w:ind w:left="540"/>
        <w:rPr>
          <w:rFonts w:ascii="Calibri" w:hAnsi="Calibri"/>
          <w:sz w:val="22"/>
          <w:szCs w:val="22"/>
        </w:rPr>
      </w:pPr>
      <w:r w:rsidRPr="00AA28EA">
        <w:rPr>
          <w:rFonts w:ascii="Calibri" w:hAnsi="Calibri"/>
          <w:sz w:val="22"/>
          <w:szCs w:val="22"/>
        </w:rPr>
        <w:t>Over the course o</w:t>
      </w:r>
      <w:r w:rsidR="00A8470A">
        <w:rPr>
          <w:rFonts w:ascii="Calibri" w:hAnsi="Calibri"/>
          <w:sz w:val="22"/>
          <w:szCs w:val="22"/>
        </w:rPr>
        <w:t>f the semester, there will be 13</w:t>
      </w:r>
      <w:r w:rsidRPr="00AA28EA">
        <w:rPr>
          <w:rFonts w:ascii="Calibri" w:hAnsi="Calibri"/>
          <w:sz w:val="22"/>
          <w:szCs w:val="22"/>
        </w:rPr>
        <w:t xml:space="preserve"> </w:t>
      </w:r>
      <w:r w:rsidR="00A8470A">
        <w:rPr>
          <w:rFonts w:ascii="Calibri" w:hAnsi="Calibri"/>
          <w:sz w:val="22"/>
          <w:szCs w:val="22"/>
        </w:rPr>
        <w:t>opportunities to submit a</w:t>
      </w:r>
      <w:r w:rsidRPr="00AA28EA">
        <w:rPr>
          <w:rFonts w:ascii="Calibri" w:hAnsi="Calibri"/>
          <w:sz w:val="22"/>
          <w:szCs w:val="22"/>
        </w:rPr>
        <w:t xml:space="preserve"> </w:t>
      </w:r>
      <w:r w:rsidR="00A8470A">
        <w:rPr>
          <w:rFonts w:ascii="Calibri" w:hAnsi="Calibri"/>
          <w:sz w:val="22"/>
          <w:szCs w:val="22"/>
        </w:rPr>
        <w:t xml:space="preserve">reading </w:t>
      </w:r>
      <w:r w:rsidR="00CE1ACC">
        <w:rPr>
          <w:rFonts w:ascii="Calibri" w:hAnsi="Calibri"/>
          <w:sz w:val="22"/>
          <w:szCs w:val="22"/>
        </w:rPr>
        <w:t>report</w:t>
      </w:r>
      <w:r w:rsidRPr="00AA28EA">
        <w:rPr>
          <w:rFonts w:ascii="Calibri" w:hAnsi="Calibri"/>
          <w:sz w:val="22"/>
          <w:szCs w:val="22"/>
        </w:rPr>
        <w:t>.  Each will be wort</w:t>
      </w:r>
      <w:r w:rsidR="00A8470A">
        <w:rPr>
          <w:rFonts w:ascii="Calibri" w:hAnsi="Calibri"/>
          <w:sz w:val="22"/>
          <w:szCs w:val="22"/>
        </w:rPr>
        <w:t xml:space="preserve">h 2 points.  </w:t>
      </w:r>
      <w:r w:rsidR="00CD4570">
        <w:rPr>
          <w:rFonts w:ascii="Calibri" w:hAnsi="Calibri"/>
          <w:sz w:val="22"/>
          <w:szCs w:val="22"/>
        </w:rPr>
        <w:t xml:space="preserve">I will drop your lowest three scores.  </w:t>
      </w:r>
      <w:r w:rsidR="00AA28EA" w:rsidRPr="00AA28EA">
        <w:rPr>
          <w:rFonts w:ascii="Calibri" w:hAnsi="Calibri"/>
          <w:sz w:val="22"/>
          <w:szCs w:val="22"/>
        </w:rPr>
        <w:t>Thus, if you miss RRs</w:t>
      </w:r>
      <w:r w:rsidR="00B57961" w:rsidRPr="00AA28EA">
        <w:rPr>
          <w:rFonts w:ascii="Calibri" w:hAnsi="Calibri"/>
          <w:sz w:val="22"/>
          <w:szCs w:val="22"/>
        </w:rPr>
        <w:t xml:space="preserve"> one or two</w:t>
      </w:r>
      <w:r w:rsidR="00A8470A">
        <w:rPr>
          <w:rFonts w:ascii="Calibri" w:hAnsi="Calibri"/>
          <w:sz w:val="22"/>
          <w:szCs w:val="22"/>
        </w:rPr>
        <w:t xml:space="preserve"> or three</w:t>
      </w:r>
      <w:r w:rsidR="00B57961" w:rsidRPr="00AA28EA">
        <w:rPr>
          <w:rFonts w:ascii="Calibri" w:hAnsi="Calibri"/>
          <w:sz w:val="22"/>
          <w:szCs w:val="22"/>
        </w:rPr>
        <w:t xml:space="preserve"> </w:t>
      </w:r>
      <w:r w:rsidRPr="00AA28EA">
        <w:rPr>
          <w:rFonts w:ascii="Calibri" w:hAnsi="Calibri"/>
          <w:sz w:val="22"/>
          <w:szCs w:val="22"/>
        </w:rPr>
        <w:t xml:space="preserve">weeks, your </w:t>
      </w:r>
      <w:r w:rsidR="00AA28EA" w:rsidRPr="00AA28EA">
        <w:rPr>
          <w:rFonts w:ascii="Calibri" w:hAnsi="Calibri"/>
          <w:sz w:val="22"/>
          <w:szCs w:val="22"/>
        </w:rPr>
        <w:t>RR</w:t>
      </w:r>
      <w:r w:rsidR="00B36287" w:rsidRPr="00AA28EA">
        <w:rPr>
          <w:rFonts w:ascii="Calibri" w:hAnsi="Calibri"/>
          <w:sz w:val="22"/>
          <w:szCs w:val="22"/>
        </w:rPr>
        <w:t xml:space="preserve"> </w:t>
      </w:r>
      <w:r w:rsidRPr="00AA28EA">
        <w:rPr>
          <w:rFonts w:ascii="Calibri" w:hAnsi="Calibri"/>
          <w:sz w:val="22"/>
          <w:szCs w:val="22"/>
        </w:rPr>
        <w:t>grade will not suffer.</w:t>
      </w:r>
      <w:r w:rsidR="00180672" w:rsidRPr="00AA28EA">
        <w:rPr>
          <w:rFonts w:ascii="Calibri" w:hAnsi="Calibri"/>
          <w:sz w:val="22"/>
          <w:szCs w:val="22"/>
        </w:rPr>
        <w:t xml:space="preserve">  Please note: I DO NOT accept late </w:t>
      </w:r>
      <w:r w:rsidR="00AA28EA" w:rsidRPr="00AA28EA">
        <w:rPr>
          <w:rFonts w:ascii="Calibri" w:hAnsi="Calibri"/>
          <w:sz w:val="22"/>
          <w:szCs w:val="22"/>
        </w:rPr>
        <w:t xml:space="preserve">reading </w:t>
      </w:r>
      <w:r w:rsidR="00C102BA">
        <w:rPr>
          <w:rFonts w:ascii="Calibri" w:hAnsi="Calibri"/>
          <w:sz w:val="22"/>
          <w:szCs w:val="22"/>
        </w:rPr>
        <w:t>reports</w:t>
      </w:r>
      <w:r w:rsidR="00180672" w:rsidRPr="00AA28EA">
        <w:rPr>
          <w:rFonts w:ascii="Calibri" w:hAnsi="Calibri"/>
          <w:sz w:val="22"/>
          <w:szCs w:val="22"/>
        </w:rPr>
        <w:t>.</w:t>
      </w:r>
    </w:p>
    <w:p w:rsidR="00AA28EA" w:rsidRPr="009343F6" w:rsidRDefault="00AA28EA" w:rsidP="00A8273E">
      <w:pPr>
        <w:ind w:left="540"/>
        <w:rPr>
          <w:rFonts w:ascii="Calibri" w:hAnsi="Calibri"/>
          <w:sz w:val="22"/>
          <w:szCs w:val="22"/>
        </w:rPr>
      </w:pPr>
    </w:p>
    <w:p w:rsidR="00007B1F" w:rsidRPr="00DB229D" w:rsidRDefault="003754AD" w:rsidP="00CE1ACC">
      <w:pPr>
        <w:numPr>
          <w:ilvl w:val="0"/>
          <w:numId w:val="12"/>
        </w:numPr>
        <w:tabs>
          <w:tab w:val="clear" w:pos="720"/>
          <w:tab w:val="num" w:pos="540"/>
        </w:tabs>
        <w:ind w:left="540"/>
        <w:rPr>
          <w:rFonts w:asciiTheme="minorHAnsi" w:hAnsiTheme="minorHAnsi"/>
          <w:i/>
          <w:noProof/>
          <w:sz w:val="22"/>
          <w:szCs w:val="22"/>
        </w:rPr>
      </w:pPr>
      <w:r w:rsidRPr="009343F6">
        <w:rPr>
          <w:rFonts w:asciiTheme="minorHAnsi" w:hAnsiTheme="minorHAnsi"/>
          <w:i/>
          <w:sz w:val="22"/>
          <w:szCs w:val="22"/>
        </w:rPr>
        <w:t>Short Papers</w:t>
      </w:r>
      <w:r w:rsidR="00A8273E" w:rsidRPr="009343F6">
        <w:rPr>
          <w:rFonts w:asciiTheme="minorHAnsi" w:hAnsiTheme="minorHAnsi"/>
          <w:i/>
          <w:sz w:val="22"/>
          <w:szCs w:val="22"/>
        </w:rPr>
        <w:t xml:space="preserve"> (20 points each)</w:t>
      </w:r>
      <w:r w:rsidR="00FE10A6" w:rsidRPr="009343F6">
        <w:rPr>
          <w:rFonts w:asciiTheme="minorHAnsi" w:hAnsiTheme="minorHAnsi"/>
          <w:i/>
          <w:sz w:val="22"/>
          <w:szCs w:val="22"/>
        </w:rPr>
        <w:t xml:space="preserve">: </w:t>
      </w:r>
      <w:r w:rsidR="00DD4C45" w:rsidRPr="009343F6">
        <w:rPr>
          <w:rFonts w:asciiTheme="minorHAnsi" w:hAnsiTheme="minorHAnsi"/>
          <w:sz w:val="22"/>
          <w:szCs w:val="22"/>
        </w:rPr>
        <w:t xml:space="preserve">You will write two </w:t>
      </w:r>
      <w:r w:rsidRPr="009343F6">
        <w:rPr>
          <w:rFonts w:asciiTheme="minorHAnsi" w:hAnsiTheme="minorHAnsi"/>
          <w:sz w:val="22"/>
          <w:szCs w:val="22"/>
        </w:rPr>
        <w:t xml:space="preserve">short papers over the course of the semester.  </w:t>
      </w:r>
      <w:proofErr w:type="gramStart"/>
      <w:r w:rsidRPr="009343F6">
        <w:rPr>
          <w:rFonts w:asciiTheme="minorHAnsi" w:hAnsiTheme="minorHAnsi"/>
          <w:sz w:val="22"/>
          <w:szCs w:val="22"/>
        </w:rPr>
        <w:t>Each</w:t>
      </w:r>
      <w:proofErr w:type="gramEnd"/>
      <w:r w:rsidRPr="009343F6">
        <w:rPr>
          <w:rFonts w:asciiTheme="minorHAnsi" w:hAnsiTheme="minorHAnsi"/>
          <w:sz w:val="22"/>
          <w:szCs w:val="22"/>
        </w:rPr>
        <w:t xml:space="preserve"> will be </w:t>
      </w:r>
      <w:proofErr w:type="gramStart"/>
      <w:r w:rsidR="004430E0">
        <w:rPr>
          <w:rFonts w:asciiTheme="minorHAnsi" w:hAnsiTheme="minorHAnsi"/>
          <w:sz w:val="22"/>
          <w:szCs w:val="22"/>
        </w:rPr>
        <w:t xml:space="preserve">about </w:t>
      </w:r>
      <w:r w:rsidRPr="009343F6">
        <w:rPr>
          <w:rFonts w:asciiTheme="minorHAnsi" w:hAnsiTheme="minorHAnsi"/>
          <w:sz w:val="22"/>
          <w:szCs w:val="22"/>
        </w:rPr>
        <w:t>3 pages in length</w:t>
      </w:r>
      <w:proofErr w:type="gramEnd"/>
      <w:r w:rsidRPr="009343F6">
        <w:rPr>
          <w:rFonts w:asciiTheme="minorHAnsi" w:hAnsiTheme="minorHAnsi"/>
          <w:sz w:val="22"/>
          <w:szCs w:val="22"/>
        </w:rPr>
        <w:t xml:space="preserve">.  Each will involve explaining an argument that we have been exploring in class and offering critical evaluation of the argument.  </w:t>
      </w:r>
      <w:r w:rsidR="004430E0">
        <w:rPr>
          <w:rFonts w:asciiTheme="minorHAnsi" w:hAnsiTheme="minorHAnsi"/>
          <w:sz w:val="22"/>
          <w:szCs w:val="22"/>
        </w:rPr>
        <w:t xml:space="preserve">For each paper, you will choose from 2 </w:t>
      </w:r>
      <w:r w:rsidR="00CE1ACC">
        <w:rPr>
          <w:rFonts w:asciiTheme="minorHAnsi" w:hAnsiTheme="minorHAnsi"/>
          <w:sz w:val="22"/>
          <w:szCs w:val="22"/>
        </w:rPr>
        <w:t xml:space="preserve">topics, </w:t>
      </w:r>
      <w:r w:rsidR="004430E0">
        <w:rPr>
          <w:rFonts w:asciiTheme="minorHAnsi" w:hAnsiTheme="minorHAnsi"/>
          <w:sz w:val="22"/>
          <w:szCs w:val="22"/>
        </w:rPr>
        <w:t>each with a different due date.</w:t>
      </w:r>
      <w:r w:rsidRPr="009343F6">
        <w:rPr>
          <w:rFonts w:asciiTheme="minorHAnsi" w:hAnsiTheme="minorHAnsi"/>
          <w:sz w:val="22"/>
          <w:szCs w:val="22"/>
        </w:rPr>
        <w:t xml:space="preserve"> </w:t>
      </w:r>
      <w:r w:rsidR="004430E0">
        <w:rPr>
          <w:rFonts w:asciiTheme="minorHAnsi" w:hAnsiTheme="minorHAnsi"/>
          <w:sz w:val="22"/>
          <w:szCs w:val="22"/>
        </w:rPr>
        <w:t xml:space="preserve"> </w:t>
      </w:r>
      <w:r w:rsidR="00DB229D">
        <w:rPr>
          <w:rFonts w:asciiTheme="minorHAnsi" w:hAnsiTheme="minorHAnsi"/>
          <w:sz w:val="22"/>
          <w:szCs w:val="22"/>
        </w:rPr>
        <w:t>On September 6th, we will discuss how to write a position paper in more detail.  I will pass out a rubric and sample papers at that time.</w:t>
      </w:r>
    </w:p>
    <w:p w:rsidR="00DB229D" w:rsidRDefault="00DB229D" w:rsidP="00DB229D">
      <w:pPr>
        <w:ind w:left="540"/>
        <w:rPr>
          <w:rFonts w:asciiTheme="minorHAnsi" w:hAnsiTheme="minorHAnsi"/>
          <w:sz w:val="22"/>
          <w:szCs w:val="22"/>
        </w:rPr>
      </w:pPr>
    </w:p>
    <w:p w:rsidR="00DB229D" w:rsidRDefault="00DB229D" w:rsidP="00DB229D">
      <w:pPr>
        <w:ind w:left="547"/>
        <w:rPr>
          <w:rFonts w:asciiTheme="minorHAnsi" w:hAnsiTheme="minorHAnsi"/>
          <w:sz w:val="22"/>
          <w:szCs w:val="22"/>
        </w:rPr>
      </w:pPr>
      <w:r>
        <w:rPr>
          <w:rFonts w:asciiTheme="minorHAnsi" w:hAnsiTheme="minorHAnsi"/>
          <w:sz w:val="22"/>
          <w:szCs w:val="22"/>
        </w:rPr>
        <w:t xml:space="preserve">All short papers must be submitted by the due date.  You will lose one point for every day that your paper is late.  If your paper is submitted after class on the due date, you will lose ½ point. </w:t>
      </w:r>
    </w:p>
    <w:p w:rsidR="003754AD" w:rsidRPr="003754AD" w:rsidRDefault="003754AD" w:rsidP="00DB229D">
      <w:pPr>
        <w:rPr>
          <w:rFonts w:asciiTheme="minorHAnsi" w:hAnsiTheme="minorHAnsi"/>
          <w:i/>
          <w:noProof/>
          <w:sz w:val="22"/>
          <w:szCs w:val="22"/>
          <w:highlight w:val="yellow"/>
        </w:rPr>
      </w:pPr>
    </w:p>
    <w:p w:rsidR="005B57B8" w:rsidRPr="00DB229D" w:rsidRDefault="003754AD" w:rsidP="009343F6">
      <w:pPr>
        <w:numPr>
          <w:ilvl w:val="0"/>
          <w:numId w:val="12"/>
        </w:numPr>
        <w:tabs>
          <w:tab w:val="clear" w:pos="720"/>
          <w:tab w:val="num" w:pos="540"/>
        </w:tabs>
        <w:ind w:left="540"/>
        <w:rPr>
          <w:rFonts w:asciiTheme="minorHAnsi" w:hAnsiTheme="minorHAnsi"/>
          <w:i/>
          <w:noProof/>
          <w:sz w:val="22"/>
          <w:szCs w:val="22"/>
        </w:rPr>
      </w:pPr>
      <w:r w:rsidRPr="00CE1ACC">
        <w:rPr>
          <w:rFonts w:asciiTheme="minorHAnsi" w:hAnsiTheme="minorHAnsi"/>
          <w:i/>
          <w:noProof/>
          <w:sz w:val="22"/>
          <w:szCs w:val="22"/>
        </w:rPr>
        <w:t>Final Paper (40 points)</w:t>
      </w:r>
      <w:r w:rsidRPr="009343F6">
        <w:rPr>
          <w:rFonts w:asciiTheme="minorHAnsi" w:hAnsiTheme="minorHAnsi"/>
          <w:noProof/>
          <w:sz w:val="22"/>
          <w:szCs w:val="22"/>
        </w:rPr>
        <w:t>: You will write a longer paper during the final month of class.  The paper will be 6-8 pages in length.  I will present possible topics for your final paper</w:t>
      </w:r>
      <w:r w:rsidR="004430E0">
        <w:rPr>
          <w:rFonts w:asciiTheme="minorHAnsi" w:hAnsiTheme="minorHAnsi"/>
          <w:noProof/>
          <w:sz w:val="22"/>
          <w:szCs w:val="22"/>
        </w:rPr>
        <w:t xml:space="preserve"> on </w:t>
      </w:r>
      <w:r w:rsidR="00CE1ACC">
        <w:rPr>
          <w:rFonts w:asciiTheme="minorHAnsi" w:hAnsiTheme="minorHAnsi"/>
          <w:noProof/>
          <w:sz w:val="22"/>
          <w:szCs w:val="22"/>
        </w:rPr>
        <w:t xml:space="preserve">Tuesday, </w:t>
      </w:r>
      <w:r w:rsidR="004905EB" w:rsidRPr="009343F6">
        <w:rPr>
          <w:rFonts w:asciiTheme="minorHAnsi" w:hAnsiTheme="minorHAnsi"/>
          <w:noProof/>
          <w:sz w:val="22"/>
          <w:szCs w:val="22"/>
        </w:rPr>
        <w:t>November</w:t>
      </w:r>
      <w:r w:rsidR="004430E0">
        <w:rPr>
          <w:rFonts w:asciiTheme="minorHAnsi" w:hAnsiTheme="minorHAnsi"/>
          <w:noProof/>
          <w:sz w:val="22"/>
          <w:szCs w:val="22"/>
        </w:rPr>
        <w:t xml:space="preserve"> </w:t>
      </w:r>
      <w:r w:rsidR="00AD38E1">
        <w:rPr>
          <w:rFonts w:asciiTheme="minorHAnsi" w:hAnsiTheme="minorHAnsi"/>
          <w:noProof/>
          <w:sz w:val="22"/>
          <w:szCs w:val="22"/>
        </w:rPr>
        <w:t>6</w:t>
      </w:r>
      <w:r w:rsidR="004430E0" w:rsidRPr="004430E0">
        <w:rPr>
          <w:rFonts w:asciiTheme="minorHAnsi" w:hAnsiTheme="minorHAnsi"/>
          <w:noProof/>
          <w:sz w:val="22"/>
          <w:szCs w:val="22"/>
          <w:vertAlign w:val="superscript"/>
        </w:rPr>
        <w:t>th</w:t>
      </w:r>
      <w:r w:rsidR="004905EB" w:rsidRPr="009343F6">
        <w:rPr>
          <w:rFonts w:asciiTheme="minorHAnsi" w:hAnsiTheme="minorHAnsi"/>
          <w:noProof/>
          <w:sz w:val="22"/>
          <w:szCs w:val="22"/>
        </w:rPr>
        <w:t xml:space="preserve">.  We will peer review drafts of your papers in class on Tuesday, December </w:t>
      </w:r>
      <w:r w:rsidR="00AD38E1">
        <w:rPr>
          <w:rFonts w:asciiTheme="minorHAnsi" w:hAnsiTheme="minorHAnsi"/>
          <w:noProof/>
          <w:sz w:val="22"/>
          <w:szCs w:val="22"/>
        </w:rPr>
        <w:t>4</w:t>
      </w:r>
      <w:r w:rsidR="004905EB" w:rsidRPr="009343F6">
        <w:rPr>
          <w:rFonts w:asciiTheme="minorHAnsi" w:hAnsiTheme="minorHAnsi"/>
          <w:noProof/>
          <w:sz w:val="22"/>
          <w:szCs w:val="22"/>
          <w:vertAlign w:val="superscript"/>
        </w:rPr>
        <w:t>th</w:t>
      </w:r>
      <w:r w:rsidR="004905EB" w:rsidRPr="009343F6">
        <w:rPr>
          <w:rFonts w:asciiTheme="minorHAnsi" w:hAnsiTheme="minorHAnsi"/>
          <w:noProof/>
          <w:sz w:val="22"/>
          <w:szCs w:val="22"/>
        </w:rPr>
        <w:t xml:space="preserve">.  </w:t>
      </w:r>
      <w:r w:rsidR="004F2F02">
        <w:rPr>
          <w:rFonts w:asciiTheme="minorHAnsi" w:hAnsiTheme="minorHAnsi"/>
          <w:noProof/>
          <w:sz w:val="22"/>
          <w:szCs w:val="22"/>
        </w:rPr>
        <w:t>Six points (15</w:t>
      </w:r>
      <w:r w:rsidR="004905EB" w:rsidRPr="009343F6">
        <w:rPr>
          <w:rFonts w:asciiTheme="minorHAnsi" w:hAnsiTheme="minorHAnsi"/>
          <w:noProof/>
          <w:sz w:val="22"/>
          <w:szCs w:val="22"/>
        </w:rPr>
        <w:t>%) of your final paper grade will be based on your</w:t>
      </w:r>
      <w:r w:rsidR="009343F6" w:rsidRPr="009343F6">
        <w:rPr>
          <w:rFonts w:asciiTheme="minorHAnsi" w:hAnsiTheme="minorHAnsi"/>
          <w:noProof/>
          <w:sz w:val="22"/>
          <w:szCs w:val="22"/>
        </w:rPr>
        <w:t xml:space="preserve"> draft and</w:t>
      </w:r>
      <w:r w:rsidR="004905EB" w:rsidRPr="009343F6">
        <w:rPr>
          <w:rFonts w:asciiTheme="minorHAnsi" w:hAnsiTheme="minorHAnsi"/>
          <w:noProof/>
          <w:sz w:val="22"/>
          <w:szCs w:val="22"/>
        </w:rPr>
        <w:t xml:space="preserve"> participation in this</w:t>
      </w:r>
      <w:r w:rsidR="009343F6" w:rsidRPr="009343F6">
        <w:rPr>
          <w:rFonts w:asciiTheme="minorHAnsi" w:hAnsiTheme="minorHAnsi"/>
          <w:noProof/>
          <w:sz w:val="22"/>
          <w:szCs w:val="22"/>
        </w:rPr>
        <w:t xml:space="preserve"> peer review session.</w:t>
      </w:r>
    </w:p>
    <w:p w:rsidR="00DB229D" w:rsidRDefault="00DB229D" w:rsidP="00DB229D">
      <w:pPr>
        <w:ind w:left="540"/>
        <w:rPr>
          <w:rFonts w:asciiTheme="minorHAnsi" w:hAnsiTheme="minorHAnsi"/>
          <w:noProof/>
          <w:sz w:val="22"/>
          <w:szCs w:val="22"/>
        </w:rPr>
      </w:pPr>
    </w:p>
    <w:p w:rsidR="00DB229D" w:rsidRDefault="00DB229D" w:rsidP="00DB229D">
      <w:pPr>
        <w:ind w:left="547"/>
        <w:rPr>
          <w:rFonts w:asciiTheme="minorHAnsi" w:hAnsiTheme="minorHAnsi"/>
          <w:sz w:val="22"/>
          <w:szCs w:val="22"/>
        </w:rPr>
      </w:pPr>
      <w:r>
        <w:rPr>
          <w:rFonts w:asciiTheme="minorHAnsi" w:hAnsiTheme="minorHAnsi"/>
          <w:sz w:val="22"/>
          <w:szCs w:val="22"/>
        </w:rPr>
        <w:t>Your final paper must be submitted by Monday, December 10 at noon.  As with your short paper, you will lose one point for every day that your paper is late and ½ point if your paper is submitted after noon on December 10</w:t>
      </w:r>
      <w:r w:rsidRPr="00DB229D">
        <w:rPr>
          <w:rFonts w:asciiTheme="minorHAnsi" w:hAnsiTheme="minorHAnsi"/>
          <w:sz w:val="22"/>
          <w:szCs w:val="22"/>
          <w:vertAlign w:val="superscript"/>
        </w:rPr>
        <w:t>th</w:t>
      </w:r>
      <w:r>
        <w:rPr>
          <w:rFonts w:asciiTheme="minorHAnsi" w:hAnsiTheme="minorHAnsi"/>
          <w:sz w:val="22"/>
          <w:szCs w:val="22"/>
        </w:rPr>
        <w:t xml:space="preserve">. </w:t>
      </w:r>
    </w:p>
    <w:p w:rsidR="00A8273E" w:rsidRPr="00A8470A" w:rsidRDefault="00A8273E" w:rsidP="00A8273E">
      <w:pPr>
        <w:ind w:left="540"/>
        <w:rPr>
          <w:rFonts w:asciiTheme="minorHAnsi" w:hAnsiTheme="minorHAnsi"/>
          <w:sz w:val="22"/>
          <w:szCs w:val="22"/>
        </w:rPr>
      </w:pPr>
    </w:p>
    <w:p w:rsidR="00FE10A6" w:rsidRPr="00A8470A" w:rsidRDefault="00666286" w:rsidP="0032311B">
      <w:pPr>
        <w:numPr>
          <w:ilvl w:val="2"/>
          <w:numId w:val="14"/>
        </w:numPr>
        <w:tabs>
          <w:tab w:val="clear" w:pos="2160"/>
          <w:tab w:val="num" w:pos="540"/>
        </w:tabs>
        <w:ind w:left="540"/>
        <w:rPr>
          <w:rFonts w:asciiTheme="minorHAnsi" w:hAnsiTheme="minorHAnsi"/>
          <w:sz w:val="22"/>
          <w:szCs w:val="22"/>
        </w:rPr>
      </w:pPr>
      <w:r w:rsidRPr="00A8470A">
        <w:rPr>
          <w:rFonts w:asciiTheme="minorHAnsi" w:hAnsiTheme="minorHAnsi"/>
          <w:i/>
          <w:sz w:val="22"/>
          <w:szCs w:val="22"/>
        </w:rPr>
        <w:t>Attendance</w:t>
      </w:r>
      <w:r w:rsidR="00C916B4" w:rsidRPr="00A8470A">
        <w:rPr>
          <w:rFonts w:asciiTheme="minorHAnsi" w:hAnsiTheme="minorHAnsi"/>
          <w:i/>
          <w:sz w:val="22"/>
          <w:szCs w:val="22"/>
        </w:rPr>
        <w:t xml:space="preserve">: </w:t>
      </w:r>
      <w:r w:rsidR="005B57B8" w:rsidRPr="00A8470A">
        <w:rPr>
          <w:rFonts w:ascii="Calibri" w:hAnsi="Calibri"/>
          <w:sz w:val="22"/>
          <w:szCs w:val="22"/>
        </w:rPr>
        <w:t xml:space="preserve">You are expected to attend every class session and be prepared to engage in the classroom discussion.  I realize that you may sometimes miss class for reasons beyond your control.  Therefore, there will be no penalty for the first </w:t>
      </w:r>
      <w:r w:rsidR="007469D0" w:rsidRPr="00A8470A">
        <w:rPr>
          <w:rFonts w:ascii="Calibri" w:hAnsi="Calibri"/>
          <w:sz w:val="22"/>
          <w:szCs w:val="22"/>
        </w:rPr>
        <w:t>four</w:t>
      </w:r>
      <w:r w:rsidR="005B57B8" w:rsidRPr="00A8470A">
        <w:rPr>
          <w:rFonts w:ascii="Calibri" w:hAnsi="Calibri"/>
          <w:sz w:val="22"/>
          <w:szCs w:val="22"/>
        </w:rPr>
        <w:t xml:space="preserve"> missed classes.  Every absence beyond </w:t>
      </w:r>
      <w:r w:rsidR="00CE2547" w:rsidRPr="00A8470A">
        <w:rPr>
          <w:rFonts w:ascii="Calibri" w:hAnsi="Calibri"/>
          <w:sz w:val="22"/>
          <w:szCs w:val="22"/>
        </w:rPr>
        <w:t>four</w:t>
      </w:r>
      <w:r w:rsidR="005B57B8" w:rsidRPr="00A8470A">
        <w:rPr>
          <w:rFonts w:ascii="Calibri" w:hAnsi="Calibri"/>
          <w:sz w:val="22"/>
          <w:szCs w:val="22"/>
        </w:rPr>
        <w:t xml:space="preserve"> will result in a </w:t>
      </w:r>
      <w:r w:rsidR="00B41AFD" w:rsidRPr="00A8470A">
        <w:rPr>
          <w:rFonts w:ascii="Calibri" w:hAnsi="Calibri"/>
          <w:sz w:val="22"/>
          <w:szCs w:val="22"/>
        </w:rPr>
        <w:t>1</w:t>
      </w:r>
      <w:proofErr w:type="gramStart"/>
      <w:r w:rsidR="00B41AFD" w:rsidRPr="00A8470A">
        <w:rPr>
          <w:rFonts w:ascii="Calibri" w:hAnsi="Calibri"/>
          <w:sz w:val="22"/>
          <w:szCs w:val="22"/>
        </w:rPr>
        <w:t>.5</w:t>
      </w:r>
      <w:r w:rsidR="005B57B8" w:rsidRPr="00A8470A">
        <w:rPr>
          <w:rFonts w:ascii="Calibri" w:hAnsi="Calibri"/>
          <w:sz w:val="22"/>
          <w:szCs w:val="22"/>
        </w:rPr>
        <w:t xml:space="preserve"> point</w:t>
      </w:r>
      <w:proofErr w:type="gramEnd"/>
      <w:r w:rsidR="005B57B8" w:rsidRPr="00A8470A">
        <w:rPr>
          <w:rFonts w:ascii="Calibri" w:hAnsi="Calibri"/>
          <w:sz w:val="22"/>
          <w:szCs w:val="22"/>
        </w:rPr>
        <w:t xml:space="preserve"> reduction in your final grade.</w:t>
      </w:r>
      <w:r w:rsidR="00F27981" w:rsidRPr="00A8470A">
        <w:rPr>
          <w:rFonts w:ascii="Calibri" w:hAnsi="Calibri"/>
          <w:sz w:val="22"/>
          <w:szCs w:val="22"/>
        </w:rPr>
        <w:t xml:space="preserve">  </w:t>
      </w:r>
      <w:r w:rsidR="00B41AFD" w:rsidRPr="00A8470A">
        <w:rPr>
          <w:rFonts w:ascii="Calibri" w:hAnsi="Calibri"/>
          <w:sz w:val="22"/>
          <w:szCs w:val="22"/>
        </w:rPr>
        <w:t>If you miss more than 10</w:t>
      </w:r>
      <w:r w:rsidR="00F27981" w:rsidRPr="00A8470A">
        <w:rPr>
          <w:rFonts w:ascii="Calibri" w:hAnsi="Calibri"/>
          <w:sz w:val="22"/>
          <w:szCs w:val="22"/>
        </w:rPr>
        <w:t xml:space="preserve"> classes, you will automatically receive an F in the course.</w:t>
      </w:r>
    </w:p>
    <w:p w:rsidR="00FE10A6" w:rsidRDefault="00FE10A6">
      <w:pPr>
        <w:rPr>
          <w:rFonts w:asciiTheme="minorHAnsi" w:hAnsiTheme="minorHAnsi"/>
          <w:sz w:val="22"/>
          <w:szCs w:val="22"/>
        </w:rPr>
      </w:pPr>
    </w:p>
    <w:p w:rsidR="007B68FC" w:rsidRPr="00CD3BDE" w:rsidRDefault="007B68FC">
      <w:pPr>
        <w:rPr>
          <w:rFonts w:asciiTheme="minorHAnsi" w:hAnsiTheme="minorHAnsi"/>
          <w:sz w:val="22"/>
          <w:szCs w:val="22"/>
        </w:rPr>
      </w:pPr>
    </w:p>
    <w:p w:rsidR="00FB6DA8" w:rsidRDefault="00FB6DA8" w:rsidP="00FB6DA8">
      <w:pPr>
        <w:rPr>
          <w:rFonts w:ascii="Calibri" w:hAnsi="Calibri"/>
          <w:b/>
          <w:bCs/>
          <w:smallCaps/>
          <w:sz w:val="22"/>
          <w:szCs w:val="22"/>
        </w:rPr>
      </w:pPr>
      <w:r w:rsidRPr="004F4803">
        <w:rPr>
          <w:rFonts w:ascii="Calibri" w:hAnsi="Calibri"/>
          <w:b/>
          <w:bCs/>
          <w:smallCaps/>
          <w:sz w:val="22"/>
          <w:szCs w:val="22"/>
        </w:rPr>
        <w:t>Class Policy</w:t>
      </w:r>
    </w:p>
    <w:p w:rsidR="00FB6DA8" w:rsidRDefault="00FB6DA8" w:rsidP="00FB6DA8">
      <w:pPr>
        <w:rPr>
          <w:rFonts w:ascii="Calibri" w:hAnsi="Calibri"/>
          <w:sz w:val="22"/>
          <w:szCs w:val="22"/>
        </w:rPr>
      </w:pPr>
      <w:r w:rsidRPr="004F4803">
        <w:rPr>
          <w:rFonts w:ascii="Calibri" w:hAnsi="Calibri"/>
          <w:i/>
          <w:sz w:val="22"/>
          <w:szCs w:val="22"/>
        </w:rPr>
        <w:t>Technology in the Classroom</w:t>
      </w:r>
      <w:r w:rsidRPr="004F4803">
        <w:rPr>
          <w:rFonts w:ascii="Calibri" w:hAnsi="Calibri"/>
          <w:sz w:val="22"/>
          <w:szCs w:val="22"/>
        </w:rPr>
        <w:t>: The bulk of our class time will be spent in large group discussion.  This will require your active participation.  To facilitate this, laptop computers, I pads, etc. will not be permitted in the classroom.</w:t>
      </w:r>
      <w:r>
        <w:rPr>
          <w:rFonts w:ascii="Calibri" w:hAnsi="Calibri"/>
          <w:sz w:val="22"/>
          <w:szCs w:val="22"/>
        </w:rPr>
        <w:t xml:space="preserve">  The only exception to this is if your textbook is on an e-reader.</w:t>
      </w:r>
      <w:r w:rsidRPr="004F4803">
        <w:rPr>
          <w:rFonts w:ascii="Calibri" w:hAnsi="Calibri"/>
          <w:sz w:val="22"/>
          <w:szCs w:val="22"/>
        </w:rPr>
        <w:t xml:space="preserve">  I also ask that you turn your phones off before entering the classroom and store them in a backpack or purse where they are out of sight.  </w:t>
      </w:r>
    </w:p>
    <w:p w:rsidR="00FB6DA8" w:rsidRPr="004F4803" w:rsidRDefault="00FB6DA8" w:rsidP="00FB6DA8">
      <w:pPr>
        <w:rPr>
          <w:rFonts w:ascii="Calibri" w:hAnsi="Calibri"/>
          <w:sz w:val="22"/>
          <w:szCs w:val="22"/>
        </w:rPr>
      </w:pPr>
    </w:p>
    <w:p w:rsidR="00FB6DA8" w:rsidRPr="00180672" w:rsidRDefault="00FB6DA8" w:rsidP="00FB6DA8">
      <w:pPr>
        <w:rPr>
          <w:rFonts w:ascii="Calibri" w:hAnsi="Calibri"/>
          <w:sz w:val="22"/>
          <w:szCs w:val="22"/>
        </w:rPr>
      </w:pPr>
      <w:r w:rsidRPr="00180672">
        <w:rPr>
          <w:rFonts w:ascii="Calibri" w:hAnsi="Calibri"/>
          <w:i/>
          <w:sz w:val="22"/>
          <w:szCs w:val="22"/>
        </w:rPr>
        <w:t xml:space="preserve">Academic Honesty: </w:t>
      </w:r>
      <w:r w:rsidRPr="00180672">
        <w:rPr>
          <w:rFonts w:ascii="Calibri" w:hAnsi="Calibri"/>
          <w:sz w:val="22"/>
          <w:szCs w:val="22"/>
        </w:rPr>
        <w:t>All written assignments are to be completed individually; students are in no way to work in a collaborative manner on papers unless explicitly given permission to do so.  Any ideas that appear in your work that were obtained from an outside source must acknowledge that source.  Note that academic dishonesty is a serious offense and will be handled acc</w:t>
      </w:r>
      <w:r w:rsidR="007B68FC">
        <w:rPr>
          <w:rFonts w:ascii="Calibri" w:hAnsi="Calibri"/>
          <w:sz w:val="22"/>
          <w:szCs w:val="22"/>
        </w:rPr>
        <w:t xml:space="preserve">ording to the university policy.  For more information, go to the UCCS Dean of Students webpage under the tab </w:t>
      </w:r>
      <w:r w:rsidR="007B68FC" w:rsidRPr="007B68FC">
        <w:rPr>
          <w:rFonts w:ascii="Calibri" w:hAnsi="Calibri"/>
          <w:i/>
          <w:sz w:val="22"/>
          <w:szCs w:val="22"/>
        </w:rPr>
        <w:t>Student Conduct</w:t>
      </w:r>
      <w:r w:rsidR="007B68FC">
        <w:rPr>
          <w:rFonts w:ascii="Calibri" w:hAnsi="Calibri"/>
          <w:sz w:val="22"/>
          <w:szCs w:val="22"/>
        </w:rPr>
        <w:t>.</w:t>
      </w:r>
    </w:p>
    <w:p w:rsidR="00F27981" w:rsidRPr="00180672" w:rsidRDefault="00F27981" w:rsidP="00FB6DA8">
      <w:pPr>
        <w:jc w:val="center"/>
        <w:rPr>
          <w:rStyle w:val="Hyperlink"/>
          <w:rFonts w:ascii="Calibri" w:hAnsi="Calibri"/>
          <w:sz w:val="22"/>
          <w:szCs w:val="22"/>
        </w:rPr>
      </w:pPr>
    </w:p>
    <w:p w:rsidR="007B68FC" w:rsidRPr="00180672" w:rsidRDefault="00F27981" w:rsidP="007B68FC">
      <w:pPr>
        <w:rPr>
          <w:rFonts w:ascii="Calibri" w:hAnsi="Calibri"/>
          <w:sz w:val="22"/>
          <w:szCs w:val="22"/>
        </w:rPr>
      </w:pPr>
      <w:r w:rsidRPr="00180672">
        <w:rPr>
          <w:rFonts w:asciiTheme="minorHAnsi" w:hAnsiTheme="minorHAnsi"/>
          <w:i/>
          <w:sz w:val="22"/>
          <w:szCs w:val="22"/>
        </w:rPr>
        <w:t>Classroom Conduct:</w:t>
      </w:r>
      <w:r w:rsidRPr="00180672">
        <w:rPr>
          <w:rFonts w:asciiTheme="minorHAnsi" w:hAnsiTheme="minorHAnsi"/>
          <w:sz w:val="22"/>
          <w:szCs w:val="22"/>
        </w:rPr>
        <w:t xml:space="preserve"> Classroom disruptions negatively affect the learning environment.  “Disruption,” as applied to the academic setting, means verbal and other behavior in the classroom that a faculty member judges as interfering with normal academic functions.  Disruptive behavior will be handled accor</w:t>
      </w:r>
      <w:r w:rsidR="007B68FC">
        <w:rPr>
          <w:rFonts w:asciiTheme="minorHAnsi" w:hAnsiTheme="minorHAnsi"/>
          <w:sz w:val="22"/>
          <w:szCs w:val="22"/>
        </w:rPr>
        <w:t xml:space="preserve">ding to the university policy.  </w:t>
      </w:r>
      <w:r w:rsidR="007B68FC">
        <w:rPr>
          <w:rFonts w:ascii="Calibri" w:hAnsi="Calibri"/>
          <w:sz w:val="22"/>
          <w:szCs w:val="22"/>
        </w:rPr>
        <w:t xml:space="preserve">For more information, go to the UCCS Dean of Students webpage under the tab </w:t>
      </w:r>
      <w:r w:rsidR="007B68FC" w:rsidRPr="007B68FC">
        <w:rPr>
          <w:rFonts w:ascii="Calibri" w:hAnsi="Calibri"/>
          <w:i/>
          <w:sz w:val="22"/>
          <w:szCs w:val="22"/>
        </w:rPr>
        <w:t>Student Conduct</w:t>
      </w:r>
      <w:r w:rsidR="007B68FC">
        <w:rPr>
          <w:rFonts w:ascii="Calibri" w:hAnsi="Calibri"/>
          <w:sz w:val="22"/>
          <w:szCs w:val="22"/>
        </w:rPr>
        <w:t>.</w:t>
      </w:r>
    </w:p>
    <w:p w:rsidR="007B68FC" w:rsidRDefault="007B68FC">
      <w:pPr>
        <w:rPr>
          <w:rFonts w:asciiTheme="minorHAnsi" w:hAnsiTheme="minorHAnsi"/>
          <w:sz w:val="22"/>
          <w:szCs w:val="22"/>
          <w:u w:val="single"/>
        </w:rPr>
      </w:pPr>
      <w:r>
        <w:rPr>
          <w:rFonts w:asciiTheme="minorHAnsi" w:hAnsiTheme="minorHAnsi"/>
          <w:sz w:val="22"/>
          <w:szCs w:val="22"/>
          <w:u w:val="single"/>
        </w:rPr>
        <w:br w:type="page"/>
      </w:r>
    </w:p>
    <w:p w:rsidR="00F4431C" w:rsidRPr="00617975" w:rsidRDefault="00F4431C" w:rsidP="00F4431C">
      <w:pPr>
        <w:jc w:val="center"/>
        <w:rPr>
          <w:rFonts w:ascii="Calibri" w:hAnsi="Calibri"/>
          <w:b/>
          <w:bCs/>
          <w:smallCaps/>
        </w:rPr>
      </w:pPr>
      <w:r w:rsidRPr="00617975">
        <w:rPr>
          <w:rFonts w:ascii="Calibri" w:hAnsi="Calibri"/>
          <w:b/>
          <w:bCs/>
          <w:smallCaps/>
        </w:rPr>
        <w:lastRenderedPageBreak/>
        <w:t xml:space="preserve">Schedule of </w:t>
      </w:r>
      <w:r>
        <w:rPr>
          <w:rFonts w:ascii="Calibri" w:hAnsi="Calibri"/>
          <w:b/>
          <w:bCs/>
          <w:smallCaps/>
        </w:rPr>
        <w:t>Readings</w:t>
      </w:r>
      <w:r w:rsidRPr="00617975">
        <w:rPr>
          <w:rFonts w:ascii="Calibri" w:hAnsi="Calibri"/>
          <w:b/>
          <w:bCs/>
          <w:smallCaps/>
        </w:rPr>
        <w:t xml:space="preserve"> and Assignments</w:t>
      </w:r>
    </w:p>
    <w:p w:rsidR="00F4431C" w:rsidRPr="00617975" w:rsidRDefault="00F4431C" w:rsidP="00F4431C">
      <w:pPr>
        <w:jc w:val="center"/>
        <w:rPr>
          <w:rFonts w:ascii="Calibri" w:hAnsi="Calibri"/>
          <w:b/>
          <w:bCs/>
          <w:smallCaps/>
          <w:sz w:val="28"/>
        </w:rPr>
      </w:pPr>
    </w:p>
    <w:tbl>
      <w:tblPr>
        <w:tblW w:w="11340" w:type="dxa"/>
        <w:tblInd w:w="-882" w:type="dxa"/>
        <w:tblLook w:val="0000" w:firstRow="0" w:lastRow="0" w:firstColumn="0" w:lastColumn="0" w:noHBand="0" w:noVBand="0"/>
      </w:tblPr>
      <w:tblGrid>
        <w:gridCol w:w="1440"/>
        <w:gridCol w:w="7650"/>
        <w:gridCol w:w="2250"/>
      </w:tblGrid>
      <w:tr w:rsidR="0070192D" w:rsidRPr="00FA51F9" w:rsidTr="00F2137B">
        <w:tc>
          <w:tcPr>
            <w:tcW w:w="1440" w:type="dxa"/>
            <w:tcBorders>
              <w:bottom w:val="single" w:sz="4" w:space="0" w:color="auto"/>
            </w:tcBorders>
          </w:tcPr>
          <w:p w:rsidR="0070192D" w:rsidRPr="00FA51F9" w:rsidRDefault="0070192D" w:rsidP="003F0E12">
            <w:pPr>
              <w:rPr>
                <w:rFonts w:ascii="Calibri" w:hAnsi="Calibri"/>
                <w:b/>
                <w:sz w:val="20"/>
              </w:rPr>
            </w:pPr>
            <w:r w:rsidRPr="00FA51F9">
              <w:rPr>
                <w:rFonts w:ascii="Calibri" w:hAnsi="Calibri"/>
                <w:b/>
                <w:sz w:val="20"/>
              </w:rPr>
              <w:t>Date</w:t>
            </w:r>
          </w:p>
        </w:tc>
        <w:tc>
          <w:tcPr>
            <w:tcW w:w="7650" w:type="dxa"/>
            <w:tcBorders>
              <w:bottom w:val="single" w:sz="4" w:space="0" w:color="auto"/>
            </w:tcBorders>
          </w:tcPr>
          <w:p w:rsidR="0070192D" w:rsidRPr="00FA51F9" w:rsidRDefault="00FA51F9" w:rsidP="003F0E12">
            <w:pPr>
              <w:rPr>
                <w:rFonts w:ascii="Calibri" w:hAnsi="Calibri"/>
                <w:b/>
                <w:sz w:val="20"/>
              </w:rPr>
            </w:pPr>
            <w:r w:rsidRPr="00FA51F9">
              <w:rPr>
                <w:rFonts w:ascii="Calibri" w:hAnsi="Calibri"/>
                <w:b/>
                <w:sz w:val="20"/>
              </w:rPr>
              <w:t>Topic/Readings</w:t>
            </w:r>
          </w:p>
        </w:tc>
        <w:tc>
          <w:tcPr>
            <w:tcW w:w="2250" w:type="dxa"/>
            <w:tcBorders>
              <w:bottom w:val="single" w:sz="4" w:space="0" w:color="auto"/>
            </w:tcBorders>
          </w:tcPr>
          <w:p w:rsidR="009343F6" w:rsidRPr="00FA51F9" w:rsidRDefault="00FA51F9" w:rsidP="009343F6">
            <w:pPr>
              <w:rPr>
                <w:rFonts w:ascii="Calibri" w:hAnsi="Calibri"/>
                <w:b/>
                <w:sz w:val="20"/>
              </w:rPr>
            </w:pPr>
            <w:r w:rsidRPr="00FA51F9">
              <w:rPr>
                <w:rFonts w:ascii="Calibri" w:hAnsi="Calibri"/>
                <w:b/>
                <w:sz w:val="20"/>
              </w:rPr>
              <w:t>Assignments Due</w:t>
            </w:r>
            <w:r w:rsidR="009343F6">
              <w:rPr>
                <w:rFonts w:ascii="Calibri" w:hAnsi="Calibri"/>
                <w:b/>
                <w:sz w:val="20"/>
              </w:rPr>
              <w:t xml:space="preserve"> on Tuesday</w:t>
            </w:r>
          </w:p>
        </w:tc>
      </w:tr>
      <w:tr w:rsidR="00F4431C" w:rsidRPr="00617975" w:rsidTr="00F2137B">
        <w:tc>
          <w:tcPr>
            <w:tcW w:w="1440" w:type="dxa"/>
            <w:tcBorders>
              <w:top w:val="single" w:sz="4" w:space="0" w:color="auto"/>
            </w:tcBorders>
          </w:tcPr>
          <w:p w:rsidR="00F4431C" w:rsidRDefault="003F0E12" w:rsidP="003F0E12">
            <w:pPr>
              <w:rPr>
                <w:rFonts w:ascii="Calibri" w:hAnsi="Calibri"/>
                <w:sz w:val="20"/>
              </w:rPr>
            </w:pPr>
            <w:r>
              <w:rPr>
                <w:rFonts w:ascii="Calibri" w:hAnsi="Calibri"/>
                <w:sz w:val="20"/>
              </w:rPr>
              <w:t xml:space="preserve">Aug </w:t>
            </w:r>
            <w:r w:rsidR="0052699D">
              <w:rPr>
                <w:rFonts w:ascii="Calibri" w:hAnsi="Calibri"/>
                <w:sz w:val="20"/>
              </w:rPr>
              <w:t>21</w:t>
            </w:r>
            <w:r w:rsidR="00FA51F9">
              <w:rPr>
                <w:rFonts w:ascii="Calibri" w:hAnsi="Calibri"/>
                <w:sz w:val="20"/>
              </w:rPr>
              <w:t>/</w:t>
            </w:r>
            <w:r w:rsidR="0052699D">
              <w:rPr>
                <w:rFonts w:ascii="Calibri" w:hAnsi="Calibri"/>
                <w:sz w:val="20"/>
              </w:rPr>
              <w:t>23</w:t>
            </w:r>
          </w:p>
          <w:p w:rsidR="00F4431C" w:rsidRPr="00617975" w:rsidRDefault="00F4431C" w:rsidP="003F0E12">
            <w:pPr>
              <w:rPr>
                <w:rFonts w:ascii="Calibri" w:hAnsi="Calibri"/>
                <w:sz w:val="20"/>
              </w:rPr>
            </w:pPr>
          </w:p>
        </w:tc>
        <w:tc>
          <w:tcPr>
            <w:tcW w:w="7650" w:type="dxa"/>
            <w:tcBorders>
              <w:top w:val="single" w:sz="4" w:space="0" w:color="auto"/>
            </w:tcBorders>
          </w:tcPr>
          <w:p w:rsidR="00E26BDB" w:rsidRPr="00E26BDB" w:rsidRDefault="003F0E12" w:rsidP="003F0E12">
            <w:pPr>
              <w:rPr>
                <w:rFonts w:ascii="Calibri" w:hAnsi="Calibri"/>
                <w:b/>
                <w:bCs/>
                <w:sz w:val="20"/>
              </w:rPr>
            </w:pPr>
            <w:r w:rsidRPr="0070192D">
              <w:rPr>
                <w:rFonts w:ascii="Calibri" w:hAnsi="Calibri"/>
                <w:b/>
                <w:bCs/>
                <w:sz w:val="20"/>
              </w:rPr>
              <w:t xml:space="preserve">Introduction to </w:t>
            </w:r>
            <w:r w:rsidR="00ED2FD1">
              <w:rPr>
                <w:rFonts w:ascii="Calibri" w:hAnsi="Calibri"/>
                <w:b/>
                <w:bCs/>
                <w:sz w:val="20"/>
              </w:rPr>
              <w:t>Epistemology</w:t>
            </w:r>
          </w:p>
          <w:p w:rsidR="00F4431C" w:rsidRDefault="00DC68BA" w:rsidP="003F0E12">
            <w:pPr>
              <w:rPr>
                <w:rFonts w:ascii="Calibri" w:hAnsi="Calibri"/>
                <w:bCs/>
                <w:sz w:val="20"/>
              </w:rPr>
            </w:pPr>
            <w:proofErr w:type="spellStart"/>
            <w:r w:rsidRPr="00DC68BA">
              <w:rPr>
                <w:rFonts w:ascii="Calibri" w:hAnsi="Calibri"/>
                <w:bCs/>
                <w:sz w:val="20"/>
              </w:rPr>
              <w:t>Zagzebski</w:t>
            </w:r>
            <w:proofErr w:type="spellEnd"/>
            <w:r w:rsidRPr="00DC68BA">
              <w:rPr>
                <w:rFonts w:ascii="Calibri" w:hAnsi="Calibri"/>
                <w:bCs/>
                <w:sz w:val="20"/>
              </w:rPr>
              <w:t>—“Epistemic Value and What We Care About”</w:t>
            </w:r>
            <w:r w:rsidR="00DE090D">
              <w:rPr>
                <w:rFonts w:ascii="Calibri" w:hAnsi="Calibri"/>
                <w:bCs/>
                <w:sz w:val="20"/>
              </w:rPr>
              <w:t xml:space="preserve"> (</w:t>
            </w:r>
            <w:r w:rsidR="003E52BD">
              <w:rPr>
                <w:rFonts w:ascii="Calibri" w:hAnsi="Calibri"/>
                <w:bCs/>
                <w:sz w:val="20"/>
              </w:rPr>
              <w:t>pp. 1-2</w:t>
            </w:r>
            <w:r w:rsidR="00F2137B">
              <w:rPr>
                <w:rFonts w:ascii="Calibri" w:hAnsi="Calibri"/>
                <w:bCs/>
                <w:sz w:val="20"/>
              </w:rPr>
              <w:t>4) **CANVAS**</w:t>
            </w:r>
          </w:p>
          <w:p w:rsidR="0098348D" w:rsidRPr="00DC68BA" w:rsidRDefault="0098348D" w:rsidP="003F0E12">
            <w:pPr>
              <w:rPr>
                <w:rFonts w:ascii="Calibri" w:hAnsi="Calibri"/>
                <w:bCs/>
                <w:sz w:val="20"/>
              </w:rPr>
            </w:pPr>
          </w:p>
        </w:tc>
        <w:tc>
          <w:tcPr>
            <w:tcW w:w="2250" w:type="dxa"/>
            <w:tcBorders>
              <w:top w:val="single" w:sz="4" w:space="0" w:color="auto"/>
            </w:tcBorders>
          </w:tcPr>
          <w:p w:rsidR="00F4431C" w:rsidRPr="00617975" w:rsidRDefault="00CE1ACC" w:rsidP="003F0E12">
            <w:pPr>
              <w:rPr>
                <w:rFonts w:ascii="Calibri" w:hAnsi="Calibri"/>
                <w:bCs/>
                <w:sz w:val="20"/>
              </w:rPr>
            </w:pPr>
            <w:r>
              <w:rPr>
                <w:rFonts w:ascii="Calibri" w:hAnsi="Calibri"/>
                <w:bCs/>
                <w:sz w:val="20"/>
              </w:rPr>
              <w:t>None</w:t>
            </w:r>
          </w:p>
        </w:tc>
      </w:tr>
      <w:tr w:rsidR="00F4431C" w:rsidRPr="00617975" w:rsidTr="00F2137B">
        <w:tc>
          <w:tcPr>
            <w:tcW w:w="1440" w:type="dxa"/>
          </w:tcPr>
          <w:p w:rsidR="00F4431C" w:rsidRDefault="0052699D" w:rsidP="003F0E12">
            <w:pPr>
              <w:rPr>
                <w:rFonts w:ascii="Calibri" w:hAnsi="Calibri"/>
                <w:sz w:val="20"/>
              </w:rPr>
            </w:pPr>
            <w:r>
              <w:rPr>
                <w:rFonts w:ascii="Calibri" w:hAnsi="Calibri"/>
                <w:sz w:val="20"/>
              </w:rPr>
              <w:t>Aug 28/30</w:t>
            </w:r>
          </w:p>
          <w:p w:rsidR="00F4431C" w:rsidRPr="00617975" w:rsidRDefault="00F4431C" w:rsidP="003F0E12">
            <w:pPr>
              <w:rPr>
                <w:rFonts w:ascii="Calibri" w:hAnsi="Calibri"/>
                <w:sz w:val="20"/>
              </w:rPr>
            </w:pPr>
          </w:p>
        </w:tc>
        <w:tc>
          <w:tcPr>
            <w:tcW w:w="7650" w:type="dxa"/>
          </w:tcPr>
          <w:p w:rsidR="00F4431C" w:rsidRPr="00E26BDB" w:rsidRDefault="0098348D" w:rsidP="003F0E12">
            <w:pPr>
              <w:rPr>
                <w:rFonts w:ascii="Calibri" w:hAnsi="Calibri"/>
                <w:b/>
                <w:i/>
                <w:sz w:val="20"/>
              </w:rPr>
            </w:pPr>
            <w:r>
              <w:rPr>
                <w:rFonts w:ascii="Calibri" w:hAnsi="Calibri"/>
                <w:b/>
                <w:sz w:val="20"/>
              </w:rPr>
              <w:t>Epistemological Inquiry: Where do I start</w:t>
            </w:r>
            <w:proofErr w:type="gramStart"/>
            <w:r>
              <w:rPr>
                <w:rFonts w:ascii="Calibri" w:hAnsi="Calibri"/>
                <w:b/>
                <w:sz w:val="20"/>
              </w:rPr>
              <w:t>?!?</w:t>
            </w:r>
            <w:proofErr w:type="gramEnd"/>
          </w:p>
          <w:p w:rsidR="00177986" w:rsidRDefault="00177986" w:rsidP="00177986">
            <w:pPr>
              <w:rPr>
                <w:rFonts w:ascii="Calibri" w:hAnsi="Calibri"/>
                <w:sz w:val="20"/>
              </w:rPr>
            </w:pPr>
            <w:r>
              <w:rPr>
                <w:rFonts w:ascii="Calibri" w:hAnsi="Calibri"/>
                <w:sz w:val="20"/>
              </w:rPr>
              <w:t>Audi—Chapter 13</w:t>
            </w:r>
            <w:r w:rsidR="00F2137B">
              <w:rPr>
                <w:rFonts w:ascii="Calibri" w:hAnsi="Calibri"/>
                <w:sz w:val="20"/>
              </w:rPr>
              <w:t xml:space="preserve"> (pp. 334-353)</w:t>
            </w:r>
          </w:p>
          <w:p w:rsidR="0098348D" w:rsidRPr="00DE090D" w:rsidRDefault="0098348D" w:rsidP="003F0E12">
            <w:pPr>
              <w:rPr>
                <w:rFonts w:ascii="Calibri" w:hAnsi="Calibri"/>
                <w:bCs/>
                <w:i/>
                <w:sz w:val="20"/>
              </w:rPr>
            </w:pPr>
            <w:r>
              <w:rPr>
                <w:rFonts w:ascii="Calibri" w:hAnsi="Calibri"/>
                <w:bCs/>
                <w:sz w:val="20"/>
              </w:rPr>
              <w:t>Descartes</w:t>
            </w:r>
            <w:r w:rsidR="00DE090D">
              <w:rPr>
                <w:rFonts w:ascii="Calibri" w:hAnsi="Calibri"/>
                <w:bCs/>
                <w:sz w:val="20"/>
              </w:rPr>
              <w:t xml:space="preserve">—excerpt from </w:t>
            </w:r>
            <w:r w:rsidR="00DE090D">
              <w:rPr>
                <w:rFonts w:ascii="Calibri" w:hAnsi="Calibri"/>
                <w:bCs/>
                <w:i/>
                <w:sz w:val="20"/>
              </w:rPr>
              <w:t xml:space="preserve">Meditations on First Philosophy </w:t>
            </w:r>
            <w:r w:rsidR="00DE090D" w:rsidRPr="00DE090D">
              <w:rPr>
                <w:rFonts w:ascii="Calibri" w:hAnsi="Calibri"/>
                <w:bCs/>
                <w:sz w:val="20"/>
              </w:rPr>
              <w:t>(pp. 513-523)</w:t>
            </w:r>
          </w:p>
          <w:p w:rsidR="00DC1942" w:rsidRPr="00F4431C" w:rsidRDefault="00DC1942" w:rsidP="003F0E12">
            <w:pPr>
              <w:rPr>
                <w:rFonts w:ascii="Calibri" w:hAnsi="Calibri"/>
                <w:bCs/>
                <w:sz w:val="20"/>
              </w:rPr>
            </w:pPr>
          </w:p>
        </w:tc>
        <w:tc>
          <w:tcPr>
            <w:tcW w:w="2250" w:type="dxa"/>
          </w:tcPr>
          <w:p w:rsidR="00F4431C" w:rsidRPr="00617975" w:rsidRDefault="00FA51F9" w:rsidP="003F0E12">
            <w:pPr>
              <w:rPr>
                <w:rFonts w:ascii="Calibri" w:hAnsi="Calibri"/>
                <w:sz w:val="20"/>
              </w:rPr>
            </w:pPr>
            <w:r>
              <w:rPr>
                <w:rFonts w:ascii="Calibri" w:hAnsi="Calibri"/>
                <w:sz w:val="20"/>
              </w:rPr>
              <w:t>RR #1 Due</w:t>
            </w:r>
            <w:r w:rsidR="009343F6">
              <w:rPr>
                <w:rFonts w:ascii="Calibri" w:hAnsi="Calibri"/>
                <w:sz w:val="20"/>
              </w:rPr>
              <w:t xml:space="preserve"> </w:t>
            </w:r>
          </w:p>
        </w:tc>
      </w:tr>
      <w:tr w:rsidR="00F4431C" w:rsidRPr="00617975" w:rsidTr="00F2137B">
        <w:tc>
          <w:tcPr>
            <w:tcW w:w="1440" w:type="dxa"/>
          </w:tcPr>
          <w:p w:rsidR="00F4431C" w:rsidRDefault="0052699D" w:rsidP="003F0E12">
            <w:pPr>
              <w:rPr>
                <w:rFonts w:ascii="Calibri" w:hAnsi="Calibri"/>
                <w:sz w:val="20"/>
              </w:rPr>
            </w:pPr>
            <w:r>
              <w:rPr>
                <w:rFonts w:ascii="Calibri" w:hAnsi="Calibri"/>
                <w:sz w:val="20"/>
              </w:rPr>
              <w:t>Sept 4</w:t>
            </w:r>
          </w:p>
          <w:p w:rsidR="00F4431C" w:rsidRPr="00617975" w:rsidRDefault="00F4431C" w:rsidP="003F0E12">
            <w:pPr>
              <w:rPr>
                <w:rFonts w:ascii="Calibri" w:hAnsi="Calibri"/>
                <w:sz w:val="20"/>
              </w:rPr>
            </w:pPr>
          </w:p>
        </w:tc>
        <w:tc>
          <w:tcPr>
            <w:tcW w:w="7650" w:type="dxa"/>
          </w:tcPr>
          <w:p w:rsidR="00F4431C" w:rsidRPr="00DC1942" w:rsidRDefault="003F0E12" w:rsidP="00F4431C">
            <w:pPr>
              <w:rPr>
                <w:rFonts w:ascii="Calibri" w:hAnsi="Calibri"/>
                <w:b/>
                <w:i/>
                <w:sz w:val="20"/>
              </w:rPr>
            </w:pPr>
            <w:r w:rsidRPr="00DC1942">
              <w:rPr>
                <w:rFonts w:ascii="Calibri" w:hAnsi="Calibri"/>
                <w:b/>
                <w:sz w:val="20"/>
              </w:rPr>
              <w:t>No Class—Labor Day</w:t>
            </w:r>
          </w:p>
        </w:tc>
        <w:tc>
          <w:tcPr>
            <w:tcW w:w="2250" w:type="dxa"/>
          </w:tcPr>
          <w:p w:rsidR="00F4431C" w:rsidRPr="00617975" w:rsidRDefault="00CE1ACC" w:rsidP="003F0E12">
            <w:pPr>
              <w:rPr>
                <w:rFonts w:ascii="Calibri" w:hAnsi="Calibri"/>
                <w:sz w:val="20"/>
              </w:rPr>
            </w:pPr>
            <w:r>
              <w:rPr>
                <w:rFonts w:ascii="Calibri" w:hAnsi="Calibri"/>
                <w:sz w:val="20"/>
              </w:rPr>
              <w:t>None</w:t>
            </w:r>
          </w:p>
        </w:tc>
      </w:tr>
      <w:tr w:rsidR="00F4431C" w:rsidRPr="00617975" w:rsidTr="00F2137B">
        <w:tc>
          <w:tcPr>
            <w:tcW w:w="1440" w:type="dxa"/>
          </w:tcPr>
          <w:p w:rsidR="00F4431C" w:rsidRPr="00617975" w:rsidRDefault="003F0E12" w:rsidP="003F0E12">
            <w:pPr>
              <w:rPr>
                <w:rFonts w:ascii="Calibri" w:hAnsi="Calibri"/>
                <w:sz w:val="20"/>
              </w:rPr>
            </w:pPr>
            <w:r>
              <w:rPr>
                <w:rFonts w:ascii="Calibri" w:hAnsi="Calibri"/>
                <w:sz w:val="20"/>
              </w:rPr>
              <w:t xml:space="preserve">Sept </w:t>
            </w:r>
            <w:r w:rsidR="0052699D">
              <w:rPr>
                <w:rFonts w:ascii="Calibri" w:hAnsi="Calibri"/>
                <w:sz w:val="20"/>
              </w:rPr>
              <w:t>6</w:t>
            </w:r>
          </w:p>
        </w:tc>
        <w:tc>
          <w:tcPr>
            <w:tcW w:w="7650" w:type="dxa"/>
          </w:tcPr>
          <w:p w:rsidR="0098348D" w:rsidRPr="00E26BDB" w:rsidRDefault="0098348D" w:rsidP="0098348D">
            <w:pPr>
              <w:rPr>
                <w:rFonts w:ascii="Calibri" w:hAnsi="Calibri"/>
                <w:b/>
                <w:i/>
                <w:sz w:val="20"/>
              </w:rPr>
            </w:pPr>
            <w:r>
              <w:rPr>
                <w:rFonts w:ascii="Calibri" w:hAnsi="Calibri"/>
                <w:b/>
                <w:sz w:val="20"/>
              </w:rPr>
              <w:t>Epistemological Inquiry: Where do I start</w:t>
            </w:r>
            <w:proofErr w:type="gramStart"/>
            <w:r>
              <w:rPr>
                <w:rFonts w:ascii="Calibri" w:hAnsi="Calibri"/>
                <w:b/>
                <w:sz w:val="20"/>
              </w:rPr>
              <w:t>?!?</w:t>
            </w:r>
            <w:proofErr w:type="gramEnd"/>
          </w:p>
          <w:p w:rsidR="00DC1942" w:rsidRDefault="00177986" w:rsidP="00177986">
            <w:pPr>
              <w:rPr>
                <w:rFonts w:ascii="Calibri" w:hAnsi="Calibri"/>
                <w:sz w:val="20"/>
              </w:rPr>
            </w:pPr>
            <w:r>
              <w:rPr>
                <w:rFonts w:ascii="Calibri" w:hAnsi="Calibri"/>
                <w:sz w:val="20"/>
              </w:rPr>
              <w:t>Putnam—“Brains in a Vat”  (pp. 524-538)</w:t>
            </w:r>
          </w:p>
          <w:p w:rsidR="00C102BA" w:rsidRPr="00617975" w:rsidRDefault="00C102BA" w:rsidP="00177986">
            <w:pPr>
              <w:rPr>
                <w:rFonts w:ascii="Calibri" w:hAnsi="Calibri"/>
                <w:sz w:val="20"/>
              </w:rPr>
            </w:pPr>
          </w:p>
        </w:tc>
        <w:tc>
          <w:tcPr>
            <w:tcW w:w="2250" w:type="dxa"/>
          </w:tcPr>
          <w:p w:rsidR="00F4431C" w:rsidRPr="00617975" w:rsidRDefault="00CE1ACC" w:rsidP="003F0E12">
            <w:pPr>
              <w:rPr>
                <w:rFonts w:ascii="Calibri" w:hAnsi="Calibri"/>
                <w:sz w:val="20"/>
              </w:rPr>
            </w:pPr>
            <w:r>
              <w:rPr>
                <w:rFonts w:ascii="Calibri" w:hAnsi="Calibri"/>
                <w:sz w:val="20"/>
              </w:rPr>
              <w:t>None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Sept 11</w:t>
            </w:r>
            <w:r w:rsidR="00462A70">
              <w:rPr>
                <w:rFonts w:ascii="Calibri" w:hAnsi="Calibri"/>
                <w:sz w:val="20"/>
              </w:rPr>
              <w:t>/1</w:t>
            </w:r>
            <w:r>
              <w:rPr>
                <w:rFonts w:ascii="Calibri" w:hAnsi="Calibri"/>
                <w:sz w:val="20"/>
              </w:rPr>
              <w:t>3</w:t>
            </w:r>
          </w:p>
        </w:tc>
        <w:tc>
          <w:tcPr>
            <w:tcW w:w="7650" w:type="dxa"/>
          </w:tcPr>
          <w:p w:rsidR="0098348D" w:rsidRPr="00E26BDB" w:rsidRDefault="0098348D" w:rsidP="0098348D">
            <w:pPr>
              <w:rPr>
                <w:rFonts w:ascii="Calibri" w:hAnsi="Calibri"/>
                <w:b/>
                <w:i/>
                <w:sz w:val="20"/>
              </w:rPr>
            </w:pPr>
            <w:r>
              <w:rPr>
                <w:rFonts w:ascii="Calibri" w:hAnsi="Calibri"/>
                <w:b/>
                <w:sz w:val="20"/>
              </w:rPr>
              <w:t>Epistemological Inquiry: Where do I start</w:t>
            </w:r>
            <w:proofErr w:type="gramStart"/>
            <w:r>
              <w:rPr>
                <w:rFonts w:ascii="Calibri" w:hAnsi="Calibri"/>
                <w:b/>
                <w:sz w:val="20"/>
              </w:rPr>
              <w:t>?!?</w:t>
            </w:r>
            <w:proofErr w:type="gramEnd"/>
          </w:p>
          <w:p w:rsidR="00177986" w:rsidRDefault="00177986" w:rsidP="00177986">
            <w:pPr>
              <w:rPr>
                <w:rFonts w:ascii="Calibri" w:hAnsi="Calibri"/>
                <w:bCs/>
                <w:sz w:val="20"/>
              </w:rPr>
            </w:pPr>
            <w:r>
              <w:rPr>
                <w:rFonts w:ascii="Calibri" w:hAnsi="Calibri"/>
                <w:bCs/>
                <w:sz w:val="20"/>
              </w:rPr>
              <w:t>Chisholm—“The Problem of the Criterion”  (pp. 590-601)</w:t>
            </w:r>
          </w:p>
          <w:p w:rsidR="00DC1942" w:rsidRPr="00DE090D" w:rsidRDefault="0098348D" w:rsidP="0098348D">
            <w:pPr>
              <w:rPr>
                <w:rFonts w:ascii="Calibri" w:hAnsi="Calibri"/>
                <w:sz w:val="20"/>
              </w:rPr>
            </w:pPr>
            <w:r>
              <w:rPr>
                <w:rFonts w:ascii="Calibri" w:hAnsi="Calibri"/>
                <w:sz w:val="20"/>
              </w:rPr>
              <w:t>Locke</w:t>
            </w:r>
            <w:r w:rsidR="00DE090D">
              <w:rPr>
                <w:rFonts w:ascii="Calibri" w:hAnsi="Calibri"/>
                <w:sz w:val="20"/>
              </w:rPr>
              <w:t xml:space="preserve">—excerpt from </w:t>
            </w:r>
            <w:r w:rsidR="00DE090D" w:rsidRPr="00DE090D">
              <w:rPr>
                <w:rFonts w:ascii="Calibri" w:hAnsi="Calibri"/>
                <w:i/>
                <w:sz w:val="20"/>
              </w:rPr>
              <w:t>Essay Concerning Human Understanding</w:t>
            </w:r>
            <w:r w:rsidR="00DE090D">
              <w:rPr>
                <w:rFonts w:ascii="Calibri" w:hAnsi="Calibri"/>
                <w:sz w:val="20"/>
              </w:rPr>
              <w:t xml:space="preserve"> (pp. </w:t>
            </w:r>
            <w:r w:rsidR="00D63E2E">
              <w:rPr>
                <w:rFonts w:ascii="Calibri" w:hAnsi="Calibri"/>
                <w:sz w:val="20"/>
              </w:rPr>
              <w:t>32-36)</w:t>
            </w:r>
          </w:p>
          <w:p w:rsidR="0098348D" w:rsidRDefault="0098348D" w:rsidP="0098348D">
            <w:pPr>
              <w:rPr>
                <w:rFonts w:ascii="Calibri" w:hAnsi="Calibri"/>
                <w:sz w:val="20"/>
              </w:rPr>
            </w:pPr>
            <w:r>
              <w:rPr>
                <w:rFonts w:ascii="Calibri" w:hAnsi="Calibri"/>
                <w:sz w:val="20"/>
              </w:rPr>
              <w:t>Hume</w:t>
            </w:r>
            <w:r w:rsidR="00DE090D">
              <w:rPr>
                <w:rFonts w:ascii="Calibri" w:hAnsi="Calibri"/>
                <w:sz w:val="20"/>
              </w:rPr>
              <w:t xml:space="preserve">—“Of the </w:t>
            </w:r>
            <w:proofErr w:type="spellStart"/>
            <w:r w:rsidR="00DE090D">
              <w:rPr>
                <w:rFonts w:ascii="Calibri" w:hAnsi="Calibri"/>
                <w:sz w:val="20"/>
              </w:rPr>
              <w:t>Academical</w:t>
            </w:r>
            <w:proofErr w:type="spellEnd"/>
            <w:r w:rsidR="00DE090D">
              <w:rPr>
                <w:rFonts w:ascii="Calibri" w:hAnsi="Calibri"/>
                <w:sz w:val="20"/>
              </w:rPr>
              <w:t xml:space="preserve"> or </w:t>
            </w:r>
            <w:proofErr w:type="spellStart"/>
            <w:r w:rsidR="00DE090D">
              <w:rPr>
                <w:rFonts w:ascii="Calibri" w:hAnsi="Calibri"/>
                <w:sz w:val="20"/>
              </w:rPr>
              <w:t>Sceptical</w:t>
            </w:r>
            <w:proofErr w:type="spellEnd"/>
            <w:r w:rsidR="00DE090D">
              <w:rPr>
                <w:rFonts w:ascii="Calibri" w:hAnsi="Calibri"/>
                <w:sz w:val="20"/>
              </w:rPr>
              <w:t xml:space="preserve"> Philosophy”</w:t>
            </w:r>
            <w:r w:rsidR="00D63E2E">
              <w:rPr>
                <w:rFonts w:ascii="Calibri" w:hAnsi="Calibri"/>
                <w:sz w:val="20"/>
              </w:rPr>
              <w:t xml:space="preserve"> (pp. 46-50)</w:t>
            </w:r>
          </w:p>
          <w:p w:rsidR="0098348D" w:rsidRPr="0098348D" w:rsidRDefault="0098348D" w:rsidP="0098348D">
            <w:pPr>
              <w:rPr>
                <w:rFonts w:ascii="Calibri" w:hAnsi="Calibri"/>
                <w:sz w:val="20"/>
              </w:rPr>
            </w:pPr>
          </w:p>
        </w:tc>
        <w:tc>
          <w:tcPr>
            <w:tcW w:w="2250" w:type="dxa"/>
          </w:tcPr>
          <w:p w:rsidR="00462A70" w:rsidRPr="00617975" w:rsidRDefault="00FA51F9" w:rsidP="003F0E12">
            <w:pPr>
              <w:rPr>
                <w:rFonts w:ascii="Calibri" w:hAnsi="Calibri"/>
                <w:sz w:val="20"/>
              </w:rPr>
            </w:pPr>
            <w:r>
              <w:rPr>
                <w:rFonts w:ascii="Calibri" w:hAnsi="Calibri"/>
                <w:sz w:val="20"/>
              </w:rPr>
              <w:t>RR #2 Due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Sept 18</w:t>
            </w:r>
            <w:r w:rsidR="00462A70">
              <w:rPr>
                <w:rFonts w:ascii="Calibri" w:hAnsi="Calibri"/>
                <w:sz w:val="20"/>
              </w:rPr>
              <w:t>/2</w:t>
            </w:r>
            <w:r>
              <w:rPr>
                <w:rFonts w:ascii="Calibri" w:hAnsi="Calibri"/>
                <w:sz w:val="20"/>
              </w:rPr>
              <w:t>0</w:t>
            </w:r>
          </w:p>
        </w:tc>
        <w:tc>
          <w:tcPr>
            <w:tcW w:w="7650" w:type="dxa"/>
          </w:tcPr>
          <w:p w:rsidR="0098348D" w:rsidRPr="00E26BDB" w:rsidRDefault="0098348D" w:rsidP="0098348D">
            <w:pPr>
              <w:rPr>
                <w:rFonts w:ascii="Calibri" w:hAnsi="Calibri"/>
                <w:b/>
                <w:i/>
                <w:sz w:val="20"/>
              </w:rPr>
            </w:pPr>
            <w:r>
              <w:rPr>
                <w:rFonts w:ascii="Calibri" w:hAnsi="Calibri"/>
                <w:b/>
                <w:sz w:val="20"/>
              </w:rPr>
              <w:t>Epistemological Inquiry: Where do I start</w:t>
            </w:r>
            <w:proofErr w:type="gramStart"/>
            <w:r>
              <w:rPr>
                <w:rFonts w:ascii="Calibri" w:hAnsi="Calibri"/>
                <w:b/>
                <w:sz w:val="20"/>
              </w:rPr>
              <w:t>?!?</w:t>
            </w:r>
            <w:proofErr w:type="gramEnd"/>
          </w:p>
          <w:p w:rsidR="0098348D" w:rsidRDefault="0098348D" w:rsidP="0098348D">
            <w:pPr>
              <w:rPr>
                <w:rFonts w:ascii="Calibri" w:hAnsi="Calibri"/>
                <w:sz w:val="20"/>
              </w:rPr>
            </w:pPr>
            <w:r>
              <w:rPr>
                <w:rFonts w:ascii="Calibri" w:hAnsi="Calibri"/>
                <w:sz w:val="20"/>
              </w:rPr>
              <w:t>Unger</w:t>
            </w:r>
            <w:r w:rsidR="002F0C4B">
              <w:rPr>
                <w:rFonts w:ascii="Calibri" w:hAnsi="Calibri"/>
                <w:sz w:val="20"/>
              </w:rPr>
              <w:t>—excerpt from “An Argument for Skepticism” (pp.131-137) **CANVAS**</w:t>
            </w:r>
          </w:p>
          <w:p w:rsidR="0098348D" w:rsidRDefault="0098348D" w:rsidP="0098348D">
            <w:pPr>
              <w:rPr>
                <w:rFonts w:ascii="Calibri" w:hAnsi="Calibri"/>
                <w:sz w:val="20"/>
              </w:rPr>
            </w:pPr>
            <w:r>
              <w:rPr>
                <w:rFonts w:ascii="Calibri" w:hAnsi="Calibri"/>
                <w:sz w:val="20"/>
              </w:rPr>
              <w:t>Moore</w:t>
            </w:r>
            <w:r w:rsidR="002F0C4B">
              <w:rPr>
                <w:rFonts w:ascii="Calibri" w:hAnsi="Calibri"/>
                <w:sz w:val="20"/>
              </w:rPr>
              <w:t>—“Hume’s Theory Examined” (pp. 606-610)</w:t>
            </w:r>
          </w:p>
          <w:p w:rsidR="00D44E4B" w:rsidRDefault="00D44E4B" w:rsidP="0098348D">
            <w:pPr>
              <w:rPr>
                <w:rFonts w:ascii="Calibri" w:hAnsi="Calibri"/>
                <w:sz w:val="20"/>
              </w:rPr>
            </w:pPr>
          </w:p>
        </w:tc>
        <w:tc>
          <w:tcPr>
            <w:tcW w:w="2250" w:type="dxa"/>
          </w:tcPr>
          <w:p w:rsidR="00FA51F9" w:rsidRDefault="00FA51F9" w:rsidP="003F0E12">
            <w:pPr>
              <w:rPr>
                <w:rFonts w:ascii="Calibri" w:hAnsi="Calibri"/>
                <w:sz w:val="20"/>
              </w:rPr>
            </w:pPr>
            <w:r>
              <w:rPr>
                <w:rFonts w:ascii="Calibri" w:hAnsi="Calibri"/>
                <w:sz w:val="20"/>
              </w:rPr>
              <w:t>RR #3 Due</w:t>
            </w:r>
          </w:p>
          <w:p w:rsidR="00462A70" w:rsidRPr="00617975" w:rsidRDefault="00CE1ACC" w:rsidP="003F0E12">
            <w:pPr>
              <w:rPr>
                <w:rFonts w:ascii="Calibri" w:hAnsi="Calibri"/>
                <w:sz w:val="20"/>
              </w:rPr>
            </w:pPr>
            <w:r>
              <w:rPr>
                <w:rFonts w:ascii="Calibri" w:hAnsi="Calibri"/>
                <w:sz w:val="20"/>
              </w:rPr>
              <w:t>Paper #1—Topic A</w:t>
            </w:r>
            <w:r w:rsidR="00D44E4B">
              <w:rPr>
                <w:rFonts w:ascii="Calibri" w:hAnsi="Calibri"/>
                <w:sz w:val="20"/>
              </w:rPr>
              <w:t xml:space="preserve"> Due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Sept 25</w:t>
            </w:r>
            <w:r w:rsidR="00462A70">
              <w:rPr>
                <w:rFonts w:ascii="Calibri" w:hAnsi="Calibri"/>
                <w:sz w:val="20"/>
              </w:rPr>
              <w:t>/2</w:t>
            </w:r>
            <w:r>
              <w:rPr>
                <w:rFonts w:ascii="Calibri" w:hAnsi="Calibri"/>
                <w:sz w:val="20"/>
              </w:rPr>
              <w:t>7</w:t>
            </w:r>
          </w:p>
        </w:tc>
        <w:tc>
          <w:tcPr>
            <w:tcW w:w="7650" w:type="dxa"/>
          </w:tcPr>
          <w:p w:rsidR="00ED2FD1" w:rsidRPr="00DC1942" w:rsidRDefault="00ED2FD1" w:rsidP="00ED2FD1">
            <w:pPr>
              <w:rPr>
                <w:rFonts w:ascii="Calibri" w:hAnsi="Calibri"/>
                <w:b/>
                <w:sz w:val="20"/>
              </w:rPr>
            </w:pPr>
            <w:r>
              <w:rPr>
                <w:rFonts w:ascii="Calibri" w:hAnsi="Calibri"/>
                <w:b/>
                <w:sz w:val="20"/>
              </w:rPr>
              <w:t>JTB and its Successors</w:t>
            </w:r>
            <w:r w:rsidR="006261C0">
              <w:rPr>
                <w:rFonts w:ascii="Calibri" w:hAnsi="Calibri"/>
                <w:b/>
                <w:sz w:val="20"/>
              </w:rPr>
              <w:t xml:space="preserve"> </w:t>
            </w:r>
          </w:p>
          <w:p w:rsidR="00D44E4B" w:rsidRDefault="004E6B76" w:rsidP="00D44E4B">
            <w:pPr>
              <w:rPr>
                <w:rFonts w:ascii="Calibri" w:hAnsi="Calibri"/>
                <w:sz w:val="20"/>
              </w:rPr>
            </w:pPr>
            <w:r>
              <w:rPr>
                <w:rFonts w:ascii="Calibri" w:hAnsi="Calibri"/>
                <w:sz w:val="20"/>
              </w:rPr>
              <w:t>Audi—Chapter 10 (pp.</w:t>
            </w:r>
            <w:r w:rsidR="006261C0">
              <w:rPr>
                <w:rFonts w:ascii="Calibri" w:hAnsi="Calibri"/>
                <w:sz w:val="20"/>
              </w:rPr>
              <w:t xml:space="preserve"> 246-253)</w:t>
            </w:r>
          </w:p>
          <w:p w:rsidR="006261C0" w:rsidRDefault="006261C0" w:rsidP="00D44E4B">
            <w:pPr>
              <w:rPr>
                <w:rFonts w:ascii="Calibri" w:hAnsi="Calibri"/>
                <w:sz w:val="20"/>
              </w:rPr>
            </w:pPr>
            <w:r>
              <w:rPr>
                <w:rFonts w:ascii="Calibri" w:hAnsi="Calibri"/>
                <w:sz w:val="20"/>
              </w:rPr>
              <w:t xml:space="preserve">Ayer—“Knowing as Having the Right to be Sure” </w:t>
            </w:r>
            <w:r w:rsidR="002F0C4B">
              <w:rPr>
                <w:rFonts w:ascii="Calibri" w:hAnsi="Calibri"/>
                <w:sz w:val="20"/>
              </w:rPr>
              <w:t>(pp. 440-443)</w:t>
            </w:r>
          </w:p>
          <w:p w:rsidR="006261C0" w:rsidRDefault="006261C0" w:rsidP="00D44E4B">
            <w:pPr>
              <w:rPr>
                <w:rFonts w:ascii="Calibri" w:hAnsi="Calibri"/>
                <w:sz w:val="20"/>
              </w:rPr>
            </w:pPr>
            <w:proofErr w:type="spellStart"/>
            <w:r>
              <w:rPr>
                <w:rFonts w:ascii="Calibri" w:hAnsi="Calibri"/>
                <w:sz w:val="20"/>
              </w:rPr>
              <w:t>Gettier</w:t>
            </w:r>
            <w:proofErr w:type="spellEnd"/>
            <w:r>
              <w:rPr>
                <w:rFonts w:ascii="Calibri" w:hAnsi="Calibri"/>
                <w:sz w:val="20"/>
              </w:rPr>
              <w:t>—“Is Justified True Belief Knowledge?”</w:t>
            </w:r>
            <w:r w:rsidR="002F0C4B">
              <w:rPr>
                <w:rFonts w:ascii="Calibri" w:hAnsi="Calibri"/>
                <w:sz w:val="20"/>
              </w:rPr>
              <w:t xml:space="preserve"> (pp. 444-446)</w:t>
            </w:r>
          </w:p>
          <w:p w:rsidR="00462A70" w:rsidRDefault="00462A70" w:rsidP="003F0E12">
            <w:pPr>
              <w:rPr>
                <w:rFonts w:ascii="Calibri" w:hAnsi="Calibri"/>
                <w:sz w:val="20"/>
              </w:rPr>
            </w:pPr>
          </w:p>
        </w:tc>
        <w:tc>
          <w:tcPr>
            <w:tcW w:w="2250" w:type="dxa"/>
          </w:tcPr>
          <w:p w:rsidR="00462A70" w:rsidRPr="00617975" w:rsidRDefault="00FA51F9" w:rsidP="003F0E12">
            <w:pPr>
              <w:rPr>
                <w:rFonts w:ascii="Calibri" w:hAnsi="Calibri"/>
                <w:sz w:val="20"/>
              </w:rPr>
            </w:pPr>
            <w:r>
              <w:rPr>
                <w:rFonts w:ascii="Calibri" w:hAnsi="Calibri"/>
                <w:sz w:val="20"/>
              </w:rPr>
              <w:t>RR #4 Due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Oct 2</w:t>
            </w:r>
            <w:r w:rsidR="00462A70">
              <w:rPr>
                <w:rFonts w:ascii="Calibri" w:hAnsi="Calibri"/>
                <w:sz w:val="20"/>
              </w:rPr>
              <w:t>/</w:t>
            </w:r>
            <w:r>
              <w:rPr>
                <w:rFonts w:ascii="Calibri" w:hAnsi="Calibri"/>
                <w:sz w:val="20"/>
              </w:rPr>
              <w:t>4</w:t>
            </w:r>
          </w:p>
        </w:tc>
        <w:tc>
          <w:tcPr>
            <w:tcW w:w="7650" w:type="dxa"/>
          </w:tcPr>
          <w:p w:rsidR="00ED2FD1" w:rsidRPr="00DC1942" w:rsidRDefault="00ED2FD1" w:rsidP="00ED2FD1">
            <w:pPr>
              <w:rPr>
                <w:rFonts w:ascii="Calibri" w:hAnsi="Calibri"/>
                <w:b/>
                <w:sz w:val="20"/>
              </w:rPr>
            </w:pPr>
            <w:r>
              <w:rPr>
                <w:rFonts w:ascii="Calibri" w:hAnsi="Calibri"/>
                <w:b/>
                <w:sz w:val="20"/>
              </w:rPr>
              <w:t>JTB and its Successors</w:t>
            </w:r>
            <w:r w:rsidR="006261C0">
              <w:rPr>
                <w:rFonts w:ascii="Calibri" w:hAnsi="Calibri"/>
                <w:b/>
                <w:sz w:val="20"/>
              </w:rPr>
              <w:t xml:space="preserve"> </w:t>
            </w:r>
          </w:p>
          <w:p w:rsidR="00A1197D" w:rsidRDefault="006261C0" w:rsidP="003F0E12">
            <w:pPr>
              <w:rPr>
                <w:rFonts w:ascii="Calibri" w:hAnsi="Calibri"/>
                <w:sz w:val="20"/>
              </w:rPr>
            </w:pPr>
            <w:r>
              <w:rPr>
                <w:rFonts w:ascii="Calibri" w:hAnsi="Calibri"/>
                <w:sz w:val="20"/>
              </w:rPr>
              <w:t xml:space="preserve">Audi—Chapter </w:t>
            </w:r>
            <w:r w:rsidR="004E6B76">
              <w:rPr>
                <w:rFonts w:ascii="Calibri" w:hAnsi="Calibri"/>
                <w:sz w:val="20"/>
              </w:rPr>
              <w:t>10 (pp.</w:t>
            </w:r>
            <w:r w:rsidR="001F22C0">
              <w:rPr>
                <w:rFonts w:ascii="Calibri" w:hAnsi="Calibri"/>
                <w:sz w:val="20"/>
              </w:rPr>
              <w:t xml:space="preserve"> 253-257)</w:t>
            </w:r>
          </w:p>
          <w:p w:rsidR="001F22C0" w:rsidRDefault="001F22C0" w:rsidP="003F0E12">
            <w:pPr>
              <w:rPr>
                <w:rFonts w:ascii="Calibri" w:hAnsi="Calibri"/>
                <w:sz w:val="20"/>
              </w:rPr>
            </w:pPr>
            <w:proofErr w:type="spellStart"/>
            <w:r>
              <w:rPr>
                <w:rFonts w:ascii="Calibri" w:hAnsi="Calibri"/>
                <w:sz w:val="20"/>
              </w:rPr>
              <w:t>Zagzebski</w:t>
            </w:r>
            <w:proofErr w:type="spellEnd"/>
            <w:r>
              <w:rPr>
                <w:rFonts w:ascii="Calibri" w:hAnsi="Calibri"/>
                <w:sz w:val="20"/>
              </w:rPr>
              <w:t xml:space="preserve">—“The Inescapability of </w:t>
            </w:r>
            <w:proofErr w:type="spellStart"/>
            <w:r>
              <w:rPr>
                <w:rFonts w:ascii="Calibri" w:hAnsi="Calibri"/>
                <w:sz w:val="20"/>
              </w:rPr>
              <w:t>Gettier</w:t>
            </w:r>
            <w:proofErr w:type="spellEnd"/>
            <w:r>
              <w:rPr>
                <w:rFonts w:ascii="Calibri" w:hAnsi="Calibri"/>
                <w:sz w:val="20"/>
              </w:rPr>
              <w:t xml:space="preserve"> Problems”</w:t>
            </w:r>
            <w:r w:rsidR="002F0C4B">
              <w:rPr>
                <w:rFonts w:ascii="Calibri" w:hAnsi="Calibri"/>
                <w:sz w:val="20"/>
              </w:rPr>
              <w:t xml:space="preserve"> (pp. 207-212) **CANVAS</w:t>
            </w:r>
            <w:r w:rsidR="005712FD">
              <w:rPr>
                <w:rFonts w:ascii="Calibri" w:hAnsi="Calibri"/>
                <w:sz w:val="20"/>
              </w:rPr>
              <w:t>**</w:t>
            </w:r>
          </w:p>
          <w:p w:rsidR="00A1197D" w:rsidRDefault="001F22C0" w:rsidP="003F0E12">
            <w:pPr>
              <w:rPr>
                <w:rFonts w:ascii="Calibri" w:hAnsi="Calibri"/>
                <w:sz w:val="20"/>
              </w:rPr>
            </w:pPr>
            <w:r>
              <w:rPr>
                <w:rFonts w:ascii="Calibri" w:hAnsi="Calibri"/>
                <w:sz w:val="20"/>
              </w:rPr>
              <w:t>Goldman</w:t>
            </w:r>
            <w:r w:rsidR="00A1197D">
              <w:rPr>
                <w:rFonts w:ascii="Calibri" w:hAnsi="Calibri"/>
                <w:sz w:val="20"/>
              </w:rPr>
              <w:t>—“</w:t>
            </w:r>
            <w:r>
              <w:rPr>
                <w:rFonts w:ascii="Calibri" w:hAnsi="Calibri"/>
                <w:sz w:val="20"/>
              </w:rPr>
              <w:t>A Causal Theory of Knowing”</w:t>
            </w:r>
            <w:r w:rsidR="005712FD">
              <w:rPr>
                <w:rFonts w:ascii="Calibri" w:hAnsi="Calibri"/>
                <w:sz w:val="20"/>
              </w:rPr>
              <w:t xml:space="preserve"> (pp. 450-463)</w:t>
            </w:r>
          </w:p>
          <w:p w:rsidR="00E950DE" w:rsidRPr="00A1197D" w:rsidRDefault="00E950DE" w:rsidP="003F0E12">
            <w:pPr>
              <w:rPr>
                <w:rFonts w:ascii="Calibri" w:hAnsi="Calibri"/>
                <w:sz w:val="20"/>
              </w:rPr>
            </w:pPr>
          </w:p>
        </w:tc>
        <w:tc>
          <w:tcPr>
            <w:tcW w:w="2250" w:type="dxa"/>
          </w:tcPr>
          <w:p w:rsidR="00FA51F9" w:rsidRDefault="00FA51F9" w:rsidP="003F0E12">
            <w:pPr>
              <w:rPr>
                <w:rFonts w:ascii="Calibri" w:hAnsi="Calibri"/>
                <w:sz w:val="20"/>
              </w:rPr>
            </w:pPr>
            <w:r>
              <w:rPr>
                <w:rFonts w:ascii="Calibri" w:hAnsi="Calibri"/>
                <w:sz w:val="20"/>
              </w:rPr>
              <w:t>RR #5 Due</w:t>
            </w:r>
          </w:p>
          <w:p w:rsidR="00462A70" w:rsidRPr="00617975" w:rsidRDefault="00CE1ACC" w:rsidP="003F0E12">
            <w:pPr>
              <w:rPr>
                <w:rFonts w:ascii="Calibri" w:hAnsi="Calibri"/>
                <w:sz w:val="20"/>
              </w:rPr>
            </w:pPr>
            <w:r>
              <w:rPr>
                <w:rFonts w:ascii="Calibri" w:hAnsi="Calibri"/>
                <w:sz w:val="20"/>
              </w:rPr>
              <w:t>Paper #1—Topic B Due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Oct  9</w:t>
            </w:r>
            <w:r w:rsidR="00462A70">
              <w:rPr>
                <w:rFonts w:ascii="Calibri" w:hAnsi="Calibri"/>
                <w:sz w:val="20"/>
              </w:rPr>
              <w:t>/1</w:t>
            </w:r>
            <w:r>
              <w:rPr>
                <w:rFonts w:ascii="Calibri" w:hAnsi="Calibri"/>
                <w:sz w:val="20"/>
              </w:rPr>
              <w:t>1</w:t>
            </w:r>
          </w:p>
        </w:tc>
        <w:tc>
          <w:tcPr>
            <w:tcW w:w="7650" w:type="dxa"/>
          </w:tcPr>
          <w:p w:rsidR="00E950DE" w:rsidRDefault="00ED2FD1" w:rsidP="00F4539A">
            <w:pPr>
              <w:rPr>
                <w:rFonts w:ascii="Calibri" w:hAnsi="Calibri"/>
                <w:b/>
                <w:sz w:val="20"/>
              </w:rPr>
            </w:pPr>
            <w:r>
              <w:rPr>
                <w:rFonts w:ascii="Calibri" w:hAnsi="Calibri"/>
                <w:b/>
                <w:sz w:val="20"/>
              </w:rPr>
              <w:t>JTB and its Successors</w:t>
            </w:r>
            <w:r w:rsidR="001F22C0">
              <w:rPr>
                <w:rFonts w:ascii="Calibri" w:hAnsi="Calibri"/>
                <w:b/>
                <w:sz w:val="20"/>
              </w:rPr>
              <w:t xml:space="preserve"> </w:t>
            </w:r>
          </w:p>
          <w:p w:rsidR="001F22C0" w:rsidRPr="001F22C0" w:rsidRDefault="001F22C0" w:rsidP="00F4539A">
            <w:pPr>
              <w:rPr>
                <w:rFonts w:ascii="Calibri" w:hAnsi="Calibri"/>
                <w:sz w:val="20"/>
              </w:rPr>
            </w:pPr>
            <w:r w:rsidRPr="001F22C0">
              <w:rPr>
                <w:rFonts w:ascii="Calibri" w:hAnsi="Calibri"/>
                <w:sz w:val="20"/>
              </w:rPr>
              <w:t>Audi</w:t>
            </w:r>
            <w:r w:rsidR="004E6B76">
              <w:rPr>
                <w:rFonts w:ascii="Calibri" w:hAnsi="Calibri"/>
                <w:sz w:val="20"/>
              </w:rPr>
              <w:t>—Chapter 10 (pp.</w:t>
            </w:r>
            <w:r>
              <w:rPr>
                <w:rFonts w:ascii="Calibri" w:hAnsi="Calibri"/>
                <w:sz w:val="20"/>
              </w:rPr>
              <w:t xml:space="preserve"> 257-264)</w:t>
            </w:r>
          </w:p>
          <w:p w:rsidR="00F4539A" w:rsidRDefault="004E6B76" w:rsidP="00F4539A">
            <w:pPr>
              <w:rPr>
                <w:rFonts w:asciiTheme="minorHAnsi" w:hAnsiTheme="minorHAnsi"/>
                <w:sz w:val="20"/>
              </w:rPr>
            </w:pPr>
            <w:proofErr w:type="spellStart"/>
            <w:r>
              <w:rPr>
                <w:rFonts w:ascii="Calibri" w:hAnsi="Calibri"/>
                <w:sz w:val="20"/>
              </w:rPr>
              <w:t>Zagzebski</w:t>
            </w:r>
            <w:proofErr w:type="spellEnd"/>
            <w:r>
              <w:rPr>
                <w:rFonts w:ascii="Calibri" w:hAnsi="Calibri"/>
                <w:sz w:val="20"/>
              </w:rPr>
              <w:t xml:space="preserve">—“From </w:t>
            </w:r>
            <w:proofErr w:type="spellStart"/>
            <w:r>
              <w:rPr>
                <w:rFonts w:ascii="Calibri" w:hAnsi="Calibri"/>
                <w:sz w:val="20"/>
              </w:rPr>
              <w:t>Reliabilism</w:t>
            </w:r>
            <w:proofErr w:type="spellEnd"/>
            <w:r>
              <w:rPr>
                <w:rFonts w:ascii="Calibri" w:hAnsi="Calibri"/>
                <w:sz w:val="20"/>
              </w:rPr>
              <w:t xml:space="preserve"> to Virtue Epistemology” (pp. 113-122) **CANVAS**</w:t>
            </w:r>
          </w:p>
          <w:p w:rsidR="005D7A67" w:rsidRPr="00F4539A" w:rsidRDefault="005D7A67" w:rsidP="00F4539A">
            <w:pPr>
              <w:rPr>
                <w:rFonts w:asciiTheme="minorHAnsi" w:hAnsiTheme="minorHAnsi"/>
                <w:sz w:val="20"/>
              </w:rPr>
            </w:pPr>
          </w:p>
        </w:tc>
        <w:tc>
          <w:tcPr>
            <w:tcW w:w="2250" w:type="dxa"/>
          </w:tcPr>
          <w:p w:rsidR="00462A70" w:rsidRPr="00617975" w:rsidRDefault="00FA51F9" w:rsidP="003F0E12">
            <w:pPr>
              <w:rPr>
                <w:rFonts w:ascii="Calibri" w:hAnsi="Calibri"/>
                <w:sz w:val="20"/>
              </w:rPr>
            </w:pPr>
            <w:r>
              <w:rPr>
                <w:rFonts w:ascii="Calibri" w:hAnsi="Calibri"/>
                <w:sz w:val="20"/>
              </w:rPr>
              <w:t>RR #6 Due</w:t>
            </w:r>
          </w:p>
        </w:tc>
      </w:tr>
      <w:tr w:rsidR="00462A70" w:rsidRPr="00617975" w:rsidTr="00F2137B">
        <w:tc>
          <w:tcPr>
            <w:tcW w:w="1440" w:type="dxa"/>
          </w:tcPr>
          <w:p w:rsidR="00462A70" w:rsidRDefault="0052699D" w:rsidP="003F0E12">
            <w:pPr>
              <w:rPr>
                <w:rFonts w:ascii="Calibri" w:hAnsi="Calibri"/>
                <w:sz w:val="20"/>
              </w:rPr>
            </w:pPr>
            <w:r>
              <w:rPr>
                <w:rFonts w:ascii="Calibri" w:hAnsi="Calibri"/>
                <w:sz w:val="20"/>
              </w:rPr>
              <w:t>Oct 16</w:t>
            </w:r>
            <w:r w:rsidR="00462A70">
              <w:rPr>
                <w:rFonts w:ascii="Calibri" w:hAnsi="Calibri"/>
                <w:sz w:val="20"/>
              </w:rPr>
              <w:t>/1</w:t>
            </w:r>
            <w:r>
              <w:rPr>
                <w:rFonts w:ascii="Calibri" w:hAnsi="Calibri"/>
                <w:sz w:val="20"/>
              </w:rPr>
              <w:t>8</w:t>
            </w:r>
          </w:p>
        </w:tc>
        <w:tc>
          <w:tcPr>
            <w:tcW w:w="7650" w:type="dxa"/>
          </w:tcPr>
          <w:p w:rsidR="00ED2FD1" w:rsidRPr="00DC1942" w:rsidRDefault="00024452" w:rsidP="00024452">
            <w:pPr>
              <w:rPr>
                <w:rFonts w:ascii="Calibri" w:hAnsi="Calibri"/>
                <w:b/>
                <w:sz w:val="20"/>
              </w:rPr>
            </w:pPr>
            <w:r>
              <w:rPr>
                <w:rFonts w:ascii="Calibri" w:hAnsi="Calibri"/>
                <w:b/>
                <w:sz w:val="20"/>
              </w:rPr>
              <w:t xml:space="preserve">Foundationalism and </w:t>
            </w:r>
            <w:proofErr w:type="spellStart"/>
            <w:r>
              <w:rPr>
                <w:rFonts w:ascii="Calibri" w:hAnsi="Calibri"/>
                <w:b/>
                <w:sz w:val="20"/>
              </w:rPr>
              <w:t>Coherentism</w:t>
            </w:r>
            <w:proofErr w:type="spellEnd"/>
            <w:r>
              <w:rPr>
                <w:rFonts w:ascii="Calibri" w:hAnsi="Calibri"/>
                <w:b/>
                <w:sz w:val="20"/>
              </w:rPr>
              <w:t xml:space="preserve"> </w:t>
            </w:r>
          </w:p>
          <w:p w:rsidR="005D7A67" w:rsidRDefault="004E6B76" w:rsidP="003F0E12">
            <w:pPr>
              <w:rPr>
                <w:rFonts w:ascii="Calibri" w:hAnsi="Calibri"/>
                <w:sz w:val="20"/>
              </w:rPr>
            </w:pPr>
            <w:r>
              <w:rPr>
                <w:rFonts w:ascii="Calibri" w:hAnsi="Calibri"/>
                <w:sz w:val="20"/>
              </w:rPr>
              <w:t>Audi—Chapter 9 (pp.</w:t>
            </w:r>
            <w:r w:rsidR="00C51F5A">
              <w:rPr>
                <w:rFonts w:ascii="Calibri" w:hAnsi="Calibri"/>
                <w:sz w:val="20"/>
              </w:rPr>
              <w:t xml:space="preserve"> 206-221</w:t>
            </w:r>
            <w:r>
              <w:rPr>
                <w:rFonts w:ascii="Calibri" w:hAnsi="Calibri"/>
                <w:sz w:val="20"/>
              </w:rPr>
              <w:t>)</w:t>
            </w:r>
          </w:p>
          <w:p w:rsidR="00C51F5A" w:rsidRDefault="00DB229D" w:rsidP="003F0E12">
            <w:pPr>
              <w:rPr>
                <w:rFonts w:ascii="Calibri" w:hAnsi="Calibri"/>
                <w:sz w:val="20"/>
              </w:rPr>
            </w:pPr>
            <w:proofErr w:type="spellStart"/>
            <w:r>
              <w:rPr>
                <w:rFonts w:ascii="Calibri" w:hAnsi="Calibri"/>
                <w:sz w:val="20"/>
              </w:rPr>
              <w:t>BonJ</w:t>
            </w:r>
            <w:r w:rsidR="00024452">
              <w:rPr>
                <w:rFonts w:ascii="Calibri" w:hAnsi="Calibri"/>
                <w:sz w:val="20"/>
              </w:rPr>
              <w:t>our</w:t>
            </w:r>
            <w:proofErr w:type="spellEnd"/>
            <w:r w:rsidR="00024452">
              <w:rPr>
                <w:rFonts w:ascii="Calibri" w:hAnsi="Calibri"/>
                <w:sz w:val="20"/>
              </w:rPr>
              <w:t>—“Can Empirical Knowledge Have a Foundation?” (pp. 109-120) **CANVAS**</w:t>
            </w:r>
          </w:p>
          <w:p w:rsidR="005D7A67" w:rsidRDefault="005D7A67" w:rsidP="003F0E12">
            <w:pPr>
              <w:rPr>
                <w:rFonts w:ascii="Calibri" w:hAnsi="Calibri"/>
                <w:sz w:val="20"/>
              </w:rPr>
            </w:pPr>
          </w:p>
        </w:tc>
        <w:tc>
          <w:tcPr>
            <w:tcW w:w="2250" w:type="dxa"/>
          </w:tcPr>
          <w:p w:rsidR="00FA51F9" w:rsidRDefault="00FA51F9" w:rsidP="003F0E12">
            <w:pPr>
              <w:rPr>
                <w:rFonts w:ascii="Calibri" w:hAnsi="Calibri"/>
                <w:sz w:val="20"/>
              </w:rPr>
            </w:pPr>
            <w:r>
              <w:rPr>
                <w:rFonts w:ascii="Calibri" w:hAnsi="Calibri"/>
                <w:sz w:val="20"/>
              </w:rPr>
              <w:t>RR #7 Due</w:t>
            </w:r>
          </w:p>
          <w:p w:rsidR="00462A70" w:rsidRPr="00617975" w:rsidRDefault="00462A70" w:rsidP="003F0E12">
            <w:pPr>
              <w:rPr>
                <w:rFonts w:ascii="Calibri" w:hAnsi="Calibri"/>
                <w:sz w:val="20"/>
              </w:rPr>
            </w:pPr>
          </w:p>
        </w:tc>
      </w:tr>
      <w:tr w:rsidR="005D7A67" w:rsidRPr="00617975" w:rsidTr="00F2137B">
        <w:tc>
          <w:tcPr>
            <w:tcW w:w="1440" w:type="dxa"/>
          </w:tcPr>
          <w:p w:rsidR="005D7A67" w:rsidRDefault="0052699D" w:rsidP="005D7A67">
            <w:pPr>
              <w:rPr>
                <w:rFonts w:ascii="Calibri" w:hAnsi="Calibri"/>
                <w:sz w:val="20"/>
              </w:rPr>
            </w:pPr>
            <w:r>
              <w:rPr>
                <w:rFonts w:ascii="Calibri" w:hAnsi="Calibri"/>
                <w:sz w:val="20"/>
              </w:rPr>
              <w:t>Oct 23</w:t>
            </w:r>
            <w:r w:rsidR="005D7A67">
              <w:rPr>
                <w:rFonts w:ascii="Calibri" w:hAnsi="Calibri"/>
                <w:sz w:val="20"/>
              </w:rPr>
              <w:t>/2</w:t>
            </w:r>
            <w:r>
              <w:rPr>
                <w:rFonts w:ascii="Calibri" w:hAnsi="Calibri"/>
                <w:sz w:val="20"/>
              </w:rPr>
              <w:t>5</w:t>
            </w:r>
          </w:p>
        </w:tc>
        <w:tc>
          <w:tcPr>
            <w:tcW w:w="7650" w:type="dxa"/>
          </w:tcPr>
          <w:p w:rsidR="00ED2FD1" w:rsidRPr="00DC1942" w:rsidRDefault="00024452" w:rsidP="00ED2FD1">
            <w:pPr>
              <w:rPr>
                <w:rFonts w:ascii="Calibri" w:hAnsi="Calibri"/>
                <w:b/>
                <w:sz w:val="20"/>
              </w:rPr>
            </w:pPr>
            <w:r>
              <w:rPr>
                <w:rFonts w:ascii="Calibri" w:hAnsi="Calibri"/>
                <w:b/>
                <w:sz w:val="20"/>
              </w:rPr>
              <w:t xml:space="preserve">Foundationalism and </w:t>
            </w:r>
            <w:proofErr w:type="spellStart"/>
            <w:r>
              <w:rPr>
                <w:rFonts w:ascii="Calibri" w:hAnsi="Calibri"/>
                <w:b/>
                <w:sz w:val="20"/>
              </w:rPr>
              <w:t>Coherentism</w:t>
            </w:r>
            <w:proofErr w:type="spellEnd"/>
            <w:r>
              <w:rPr>
                <w:rFonts w:ascii="Calibri" w:hAnsi="Calibri"/>
                <w:b/>
                <w:sz w:val="20"/>
              </w:rPr>
              <w:t xml:space="preserve"> </w:t>
            </w:r>
          </w:p>
          <w:p w:rsidR="009F5B6A" w:rsidRDefault="00C51F5A" w:rsidP="000E6D8E">
            <w:pPr>
              <w:rPr>
                <w:rFonts w:ascii="Calibri" w:hAnsi="Calibri"/>
                <w:sz w:val="20"/>
              </w:rPr>
            </w:pPr>
            <w:r>
              <w:rPr>
                <w:rFonts w:ascii="Calibri" w:hAnsi="Calibri"/>
                <w:sz w:val="20"/>
              </w:rPr>
              <w:t>Audi—Chapter 9 (pp. 221-236)</w:t>
            </w:r>
          </w:p>
          <w:p w:rsidR="00024452" w:rsidRDefault="00DB229D" w:rsidP="000E6D8E">
            <w:pPr>
              <w:rPr>
                <w:rFonts w:ascii="Calibri" w:hAnsi="Calibri"/>
                <w:sz w:val="20"/>
              </w:rPr>
            </w:pPr>
            <w:proofErr w:type="spellStart"/>
            <w:r>
              <w:rPr>
                <w:rFonts w:ascii="Calibri" w:hAnsi="Calibri"/>
                <w:sz w:val="20"/>
              </w:rPr>
              <w:t>BonJ</w:t>
            </w:r>
            <w:r w:rsidR="00024452">
              <w:rPr>
                <w:rFonts w:ascii="Calibri" w:hAnsi="Calibri"/>
                <w:sz w:val="20"/>
              </w:rPr>
              <w:t>our</w:t>
            </w:r>
            <w:proofErr w:type="spellEnd"/>
            <w:r w:rsidR="00024452">
              <w:rPr>
                <w:rFonts w:ascii="Calibri" w:hAnsi="Calibri"/>
                <w:sz w:val="20"/>
              </w:rPr>
              <w:t>—“The Structure of Empirical Knowledge” (pp. 387-401)</w:t>
            </w:r>
          </w:p>
          <w:p w:rsidR="00024452" w:rsidRPr="005D7A67" w:rsidRDefault="00024452" w:rsidP="000E6D8E">
            <w:pPr>
              <w:rPr>
                <w:rFonts w:ascii="Calibri" w:hAnsi="Calibri"/>
                <w:sz w:val="20"/>
              </w:rPr>
            </w:pPr>
          </w:p>
        </w:tc>
        <w:tc>
          <w:tcPr>
            <w:tcW w:w="2250" w:type="dxa"/>
          </w:tcPr>
          <w:p w:rsidR="00007B1F" w:rsidRDefault="00FA51F9" w:rsidP="00007B1F">
            <w:pPr>
              <w:rPr>
                <w:rFonts w:ascii="Calibri" w:hAnsi="Calibri"/>
                <w:sz w:val="20"/>
              </w:rPr>
            </w:pPr>
            <w:r>
              <w:rPr>
                <w:rFonts w:ascii="Calibri" w:hAnsi="Calibri"/>
                <w:sz w:val="20"/>
              </w:rPr>
              <w:t>RR #8 Due</w:t>
            </w:r>
            <w:r w:rsidR="00007B1F">
              <w:rPr>
                <w:rFonts w:ascii="Calibri" w:hAnsi="Calibri"/>
                <w:sz w:val="20"/>
              </w:rPr>
              <w:t xml:space="preserve"> </w:t>
            </w:r>
          </w:p>
          <w:p w:rsidR="005D7A67" w:rsidRPr="00617975" w:rsidRDefault="00CE1ACC" w:rsidP="00007B1F">
            <w:pPr>
              <w:rPr>
                <w:rFonts w:ascii="Calibri" w:hAnsi="Calibri"/>
                <w:sz w:val="20"/>
              </w:rPr>
            </w:pPr>
            <w:r>
              <w:rPr>
                <w:rFonts w:ascii="Calibri" w:hAnsi="Calibri"/>
                <w:sz w:val="20"/>
              </w:rPr>
              <w:t>Paper #2—Topic A Due</w:t>
            </w:r>
          </w:p>
        </w:tc>
      </w:tr>
      <w:tr w:rsidR="00E26BDB" w:rsidRPr="00617975" w:rsidTr="00F2137B">
        <w:tc>
          <w:tcPr>
            <w:tcW w:w="1440" w:type="dxa"/>
          </w:tcPr>
          <w:p w:rsidR="00E26BDB" w:rsidRPr="00617975" w:rsidRDefault="00CD269F" w:rsidP="00E26BDB">
            <w:pPr>
              <w:rPr>
                <w:rFonts w:ascii="Calibri" w:hAnsi="Calibri"/>
                <w:sz w:val="20"/>
              </w:rPr>
            </w:pPr>
            <w:r>
              <w:rPr>
                <w:rFonts w:ascii="Calibri" w:hAnsi="Calibri"/>
                <w:sz w:val="20"/>
              </w:rPr>
              <w:t xml:space="preserve"> </w:t>
            </w:r>
            <w:r w:rsidR="0052699D">
              <w:rPr>
                <w:rFonts w:ascii="Calibri" w:hAnsi="Calibri"/>
                <w:sz w:val="20"/>
              </w:rPr>
              <w:t>Oct 30</w:t>
            </w:r>
            <w:r w:rsidR="009F5B6A">
              <w:rPr>
                <w:rFonts w:ascii="Calibri" w:hAnsi="Calibri"/>
                <w:sz w:val="20"/>
              </w:rPr>
              <w:t xml:space="preserve">/Nov </w:t>
            </w:r>
            <w:r w:rsidR="0052699D">
              <w:rPr>
                <w:rFonts w:ascii="Calibri" w:hAnsi="Calibri"/>
                <w:sz w:val="20"/>
              </w:rPr>
              <w:t>1</w:t>
            </w:r>
          </w:p>
        </w:tc>
        <w:tc>
          <w:tcPr>
            <w:tcW w:w="7650" w:type="dxa"/>
          </w:tcPr>
          <w:p w:rsidR="00024452" w:rsidRPr="00DC1942" w:rsidRDefault="00024452" w:rsidP="00024452">
            <w:pPr>
              <w:rPr>
                <w:rFonts w:ascii="Calibri" w:hAnsi="Calibri"/>
                <w:b/>
                <w:sz w:val="20"/>
              </w:rPr>
            </w:pPr>
            <w:r>
              <w:rPr>
                <w:rFonts w:ascii="Calibri" w:hAnsi="Calibri"/>
                <w:b/>
                <w:sz w:val="20"/>
              </w:rPr>
              <w:t xml:space="preserve">Foundationalism and </w:t>
            </w:r>
            <w:proofErr w:type="spellStart"/>
            <w:r>
              <w:rPr>
                <w:rFonts w:ascii="Calibri" w:hAnsi="Calibri"/>
                <w:b/>
                <w:sz w:val="20"/>
              </w:rPr>
              <w:t>Coherentism</w:t>
            </w:r>
            <w:proofErr w:type="spellEnd"/>
            <w:r>
              <w:rPr>
                <w:rFonts w:ascii="Calibri" w:hAnsi="Calibri"/>
                <w:b/>
                <w:sz w:val="20"/>
              </w:rPr>
              <w:t xml:space="preserve"> </w:t>
            </w:r>
          </w:p>
          <w:p w:rsidR="006673D4" w:rsidRDefault="00C51F5A" w:rsidP="00C51F5A">
            <w:pPr>
              <w:rPr>
                <w:rFonts w:ascii="Calibri" w:hAnsi="Calibri"/>
                <w:sz w:val="20"/>
              </w:rPr>
            </w:pPr>
            <w:r>
              <w:rPr>
                <w:rFonts w:ascii="Calibri" w:hAnsi="Calibri"/>
                <w:sz w:val="20"/>
              </w:rPr>
              <w:t>Sosa—“The Raft and the Pyramid” (pp. 145-164) **CANVAS**</w:t>
            </w:r>
          </w:p>
          <w:p w:rsidR="00C51F5A" w:rsidRPr="00F20960" w:rsidRDefault="00C51F5A" w:rsidP="00C51F5A">
            <w:pPr>
              <w:rPr>
                <w:rFonts w:ascii="Calibri" w:hAnsi="Calibri"/>
                <w:b/>
                <w:bCs/>
                <w:sz w:val="20"/>
              </w:rPr>
            </w:pPr>
          </w:p>
        </w:tc>
        <w:tc>
          <w:tcPr>
            <w:tcW w:w="2250" w:type="dxa"/>
          </w:tcPr>
          <w:p w:rsidR="00FA51F9" w:rsidRDefault="00FA51F9" w:rsidP="00E26BDB">
            <w:pPr>
              <w:rPr>
                <w:rFonts w:ascii="Calibri" w:hAnsi="Calibri"/>
                <w:bCs/>
                <w:sz w:val="20"/>
              </w:rPr>
            </w:pPr>
            <w:r>
              <w:rPr>
                <w:rFonts w:ascii="Calibri" w:hAnsi="Calibri"/>
                <w:sz w:val="20"/>
              </w:rPr>
              <w:t>RR #9 Due</w:t>
            </w:r>
          </w:p>
          <w:p w:rsidR="00E26BDB" w:rsidRPr="00617975" w:rsidRDefault="00E26BDB" w:rsidP="00E26BDB">
            <w:pPr>
              <w:rPr>
                <w:rFonts w:ascii="Calibri" w:hAnsi="Calibri"/>
                <w:bCs/>
                <w:sz w:val="20"/>
              </w:rPr>
            </w:pPr>
          </w:p>
        </w:tc>
      </w:tr>
      <w:tr w:rsidR="00E26BDB" w:rsidRPr="00617975" w:rsidTr="00F2137B">
        <w:tc>
          <w:tcPr>
            <w:tcW w:w="1440" w:type="dxa"/>
          </w:tcPr>
          <w:p w:rsidR="00E26BDB" w:rsidRPr="00617975" w:rsidRDefault="00BB62D0" w:rsidP="00E26BDB">
            <w:pPr>
              <w:rPr>
                <w:rFonts w:ascii="Calibri" w:hAnsi="Calibri"/>
                <w:sz w:val="20"/>
              </w:rPr>
            </w:pPr>
            <w:r>
              <w:rPr>
                <w:rFonts w:ascii="Calibri" w:hAnsi="Calibri"/>
                <w:sz w:val="20"/>
              </w:rPr>
              <w:t>Nov</w:t>
            </w:r>
            <w:r w:rsidR="0052699D">
              <w:rPr>
                <w:rFonts w:ascii="Calibri" w:hAnsi="Calibri"/>
                <w:sz w:val="20"/>
              </w:rPr>
              <w:t xml:space="preserve"> 6</w:t>
            </w:r>
            <w:r w:rsidR="009F5B6A">
              <w:rPr>
                <w:rFonts w:ascii="Calibri" w:hAnsi="Calibri"/>
                <w:sz w:val="20"/>
              </w:rPr>
              <w:t>/</w:t>
            </w:r>
            <w:r w:rsidR="0052699D">
              <w:rPr>
                <w:rFonts w:ascii="Calibri" w:hAnsi="Calibri"/>
                <w:sz w:val="20"/>
              </w:rPr>
              <w:t>8</w:t>
            </w:r>
          </w:p>
        </w:tc>
        <w:tc>
          <w:tcPr>
            <w:tcW w:w="7650" w:type="dxa"/>
          </w:tcPr>
          <w:p w:rsidR="00ED2FD1" w:rsidRPr="00DC1942" w:rsidRDefault="004E6B76" w:rsidP="00ED2FD1">
            <w:pPr>
              <w:rPr>
                <w:rFonts w:ascii="Calibri" w:hAnsi="Calibri"/>
                <w:b/>
                <w:sz w:val="20"/>
              </w:rPr>
            </w:pPr>
            <w:r>
              <w:rPr>
                <w:rFonts w:ascii="Calibri" w:hAnsi="Calibri"/>
                <w:b/>
                <w:sz w:val="20"/>
              </w:rPr>
              <w:t xml:space="preserve">Externalism and </w:t>
            </w:r>
            <w:proofErr w:type="spellStart"/>
            <w:r>
              <w:rPr>
                <w:rFonts w:ascii="Calibri" w:hAnsi="Calibri"/>
                <w:b/>
                <w:sz w:val="20"/>
              </w:rPr>
              <w:t>Internalism</w:t>
            </w:r>
            <w:proofErr w:type="spellEnd"/>
          </w:p>
          <w:p w:rsidR="00F20960" w:rsidRDefault="00593B1D" w:rsidP="00F20960">
            <w:pPr>
              <w:rPr>
                <w:rFonts w:ascii="Calibri" w:hAnsi="Calibri"/>
                <w:bCs/>
                <w:sz w:val="20"/>
              </w:rPr>
            </w:pPr>
            <w:r>
              <w:rPr>
                <w:rFonts w:ascii="Calibri" w:hAnsi="Calibri"/>
                <w:bCs/>
                <w:sz w:val="20"/>
              </w:rPr>
              <w:t>Alston—excerpt from “</w:t>
            </w:r>
            <w:proofErr w:type="spellStart"/>
            <w:r>
              <w:rPr>
                <w:rFonts w:ascii="Calibri" w:hAnsi="Calibri"/>
                <w:bCs/>
                <w:sz w:val="20"/>
              </w:rPr>
              <w:t>Internalism</w:t>
            </w:r>
            <w:proofErr w:type="spellEnd"/>
            <w:r>
              <w:rPr>
                <w:rFonts w:ascii="Calibri" w:hAnsi="Calibri"/>
                <w:bCs/>
                <w:sz w:val="20"/>
              </w:rPr>
              <w:t xml:space="preserve"> and Externalism in Epistemology” (pp. 179-189; 203-204) **CANVAS**</w:t>
            </w:r>
          </w:p>
          <w:p w:rsidR="00F0532E" w:rsidRDefault="00593B1D" w:rsidP="00593B1D">
            <w:pPr>
              <w:rPr>
                <w:rFonts w:ascii="Calibri" w:hAnsi="Calibri"/>
                <w:bCs/>
                <w:sz w:val="20"/>
              </w:rPr>
            </w:pPr>
            <w:r>
              <w:rPr>
                <w:rFonts w:ascii="Calibri" w:hAnsi="Calibri"/>
                <w:bCs/>
                <w:sz w:val="20"/>
              </w:rPr>
              <w:t xml:space="preserve">Feldman and </w:t>
            </w:r>
            <w:proofErr w:type="spellStart"/>
            <w:r>
              <w:rPr>
                <w:rFonts w:ascii="Calibri" w:hAnsi="Calibri"/>
                <w:bCs/>
                <w:sz w:val="20"/>
              </w:rPr>
              <w:t>Conee</w:t>
            </w:r>
            <w:proofErr w:type="spellEnd"/>
            <w:r>
              <w:rPr>
                <w:rFonts w:ascii="Calibri" w:hAnsi="Calibri"/>
                <w:bCs/>
                <w:sz w:val="20"/>
              </w:rPr>
              <w:t>—“</w:t>
            </w:r>
            <w:proofErr w:type="spellStart"/>
            <w:r>
              <w:rPr>
                <w:rFonts w:ascii="Calibri" w:hAnsi="Calibri"/>
                <w:bCs/>
                <w:sz w:val="20"/>
              </w:rPr>
              <w:t>Evidentialism</w:t>
            </w:r>
            <w:proofErr w:type="spellEnd"/>
            <w:r>
              <w:rPr>
                <w:rFonts w:ascii="Calibri" w:hAnsi="Calibri"/>
                <w:bCs/>
                <w:sz w:val="20"/>
              </w:rPr>
              <w:t>” (pp. 15-32) **CANVAS**</w:t>
            </w:r>
          </w:p>
          <w:p w:rsidR="00593B1D" w:rsidRPr="00F0532E" w:rsidRDefault="00593B1D" w:rsidP="00593B1D">
            <w:pPr>
              <w:rPr>
                <w:rFonts w:ascii="Calibri" w:hAnsi="Calibri"/>
                <w:sz w:val="20"/>
              </w:rPr>
            </w:pPr>
          </w:p>
        </w:tc>
        <w:tc>
          <w:tcPr>
            <w:tcW w:w="2250" w:type="dxa"/>
          </w:tcPr>
          <w:p w:rsidR="00007B1F" w:rsidRDefault="00FA51F9" w:rsidP="00E26BDB">
            <w:pPr>
              <w:rPr>
                <w:rFonts w:ascii="Calibri" w:hAnsi="Calibri"/>
                <w:sz w:val="20"/>
              </w:rPr>
            </w:pPr>
            <w:r>
              <w:rPr>
                <w:rFonts w:ascii="Calibri" w:hAnsi="Calibri"/>
                <w:sz w:val="20"/>
              </w:rPr>
              <w:lastRenderedPageBreak/>
              <w:t xml:space="preserve">RR #10 </w:t>
            </w:r>
            <w:r w:rsidR="00007B1F">
              <w:rPr>
                <w:rFonts w:ascii="Calibri" w:hAnsi="Calibri"/>
                <w:sz w:val="20"/>
              </w:rPr>
              <w:t>Due</w:t>
            </w:r>
          </w:p>
          <w:p w:rsidR="00E26BDB" w:rsidRPr="00617975" w:rsidRDefault="00CE1ACC" w:rsidP="00E26BDB">
            <w:pPr>
              <w:rPr>
                <w:rFonts w:ascii="Calibri" w:hAnsi="Calibri"/>
                <w:sz w:val="20"/>
              </w:rPr>
            </w:pPr>
            <w:r>
              <w:rPr>
                <w:rFonts w:ascii="Calibri" w:hAnsi="Calibri"/>
                <w:sz w:val="20"/>
              </w:rPr>
              <w:t>Paper #2—Topic B Due</w:t>
            </w:r>
          </w:p>
        </w:tc>
      </w:tr>
      <w:tr w:rsidR="00E26BDB" w:rsidRPr="00617975" w:rsidTr="00F2137B">
        <w:tc>
          <w:tcPr>
            <w:tcW w:w="1440" w:type="dxa"/>
          </w:tcPr>
          <w:p w:rsidR="00E26BDB" w:rsidRDefault="0052699D" w:rsidP="00E26BDB">
            <w:pPr>
              <w:rPr>
                <w:rFonts w:ascii="Calibri" w:hAnsi="Calibri"/>
                <w:sz w:val="20"/>
              </w:rPr>
            </w:pPr>
            <w:r>
              <w:rPr>
                <w:rFonts w:ascii="Calibri" w:hAnsi="Calibri"/>
                <w:sz w:val="20"/>
              </w:rPr>
              <w:lastRenderedPageBreak/>
              <w:t>Nov 13/15</w:t>
            </w:r>
          </w:p>
          <w:p w:rsidR="00E26BDB" w:rsidRDefault="00E26BDB" w:rsidP="00E26BDB">
            <w:pPr>
              <w:rPr>
                <w:rFonts w:ascii="Calibri" w:hAnsi="Calibri"/>
                <w:sz w:val="20"/>
              </w:rPr>
            </w:pPr>
          </w:p>
        </w:tc>
        <w:tc>
          <w:tcPr>
            <w:tcW w:w="7650" w:type="dxa"/>
          </w:tcPr>
          <w:p w:rsidR="00F20960" w:rsidRPr="00F0532E" w:rsidRDefault="004E6B76" w:rsidP="00F20960">
            <w:pPr>
              <w:rPr>
                <w:rFonts w:ascii="Calibri" w:hAnsi="Calibri"/>
                <w:sz w:val="20"/>
              </w:rPr>
            </w:pPr>
            <w:r>
              <w:rPr>
                <w:rFonts w:ascii="Calibri" w:hAnsi="Calibri"/>
                <w:b/>
                <w:sz w:val="20"/>
              </w:rPr>
              <w:t xml:space="preserve">Externalism and </w:t>
            </w:r>
            <w:proofErr w:type="spellStart"/>
            <w:r>
              <w:rPr>
                <w:rFonts w:ascii="Calibri" w:hAnsi="Calibri"/>
                <w:b/>
                <w:sz w:val="20"/>
              </w:rPr>
              <w:t>Internalism</w:t>
            </w:r>
            <w:proofErr w:type="spellEnd"/>
            <w:r w:rsidR="001375E7">
              <w:rPr>
                <w:rFonts w:ascii="Calibri" w:hAnsi="Calibri"/>
                <w:b/>
                <w:sz w:val="20"/>
              </w:rPr>
              <w:t xml:space="preserve"> </w:t>
            </w:r>
          </w:p>
          <w:p w:rsidR="00F20960" w:rsidRDefault="00593B1D" w:rsidP="00F20960">
            <w:pPr>
              <w:rPr>
                <w:rFonts w:ascii="Calibri" w:hAnsi="Calibri"/>
                <w:sz w:val="20"/>
              </w:rPr>
            </w:pPr>
            <w:proofErr w:type="spellStart"/>
            <w:r>
              <w:rPr>
                <w:rFonts w:ascii="Calibri" w:hAnsi="Calibri"/>
                <w:sz w:val="20"/>
              </w:rPr>
              <w:t>BonJour</w:t>
            </w:r>
            <w:proofErr w:type="spellEnd"/>
            <w:r>
              <w:rPr>
                <w:rFonts w:ascii="Calibri" w:hAnsi="Calibri"/>
                <w:sz w:val="20"/>
              </w:rPr>
              <w:t>—“Externalist Theories of Empirical Knowledge” (pp. 363-376) **CANVAS**</w:t>
            </w:r>
          </w:p>
          <w:p w:rsidR="007D5247" w:rsidRPr="007D5247" w:rsidRDefault="007D5247" w:rsidP="00911357">
            <w:pPr>
              <w:rPr>
                <w:rFonts w:ascii="Calibri" w:hAnsi="Calibri"/>
                <w:sz w:val="20"/>
              </w:rPr>
            </w:pPr>
          </w:p>
        </w:tc>
        <w:tc>
          <w:tcPr>
            <w:tcW w:w="2250" w:type="dxa"/>
          </w:tcPr>
          <w:p w:rsidR="00E26BDB" w:rsidRPr="00617975" w:rsidRDefault="00FA51F9" w:rsidP="00E26BDB">
            <w:pPr>
              <w:rPr>
                <w:rFonts w:ascii="Calibri" w:hAnsi="Calibri"/>
                <w:sz w:val="20"/>
              </w:rPr>
            </w:pPr>
            <w:r>
              <w:rPr>
                <w:rFonts w:ascii="Calibri" w:hAnsi="Calibri"/>
                <w:sz w:val="20"/>
              </w:rPr>
              <w:t>RR #11 Due</w:t>
            </w:r>
          </w:p>
        </w:tc>
      </w:tr>
      <w:tr w:rsidR="00F20960" w:rsidRPr="00617975" w:rsidTr="00F2137B">
        <w:tc>
          <w:tcPr>
            <w:tcW w:w="1440" w:type="dxa"/>
          </w:tcPr>
          <w:p w:rsidR="00F20960" w:rsidRDefault="0052699D" w:rsidP="00F20960">
            <w:pPr>
              <w:rPr>
                <w:rFonts w:ascii="Calibri" w:hAnsi="Calibri"/>
                <w:sz w:val="20"/>
              </w:rPr>
            </w:pPr>
            <w:r>
              <w:rPr>
                <w:rFonts w:ascii="Calibri" w:hAnsi="Calibri"/>
                <w:sz w:val="20"/>
              </w:rPr>
              <w:t>Nov 20</w:t>
            </w:r>
          </w:p>
          <w:p w:rsidR="00F20960" w:rsidRDefault="00F20960" w:rsidP="00F20960">
            <w:pPr>
              <w:rPr>
                <w:rFonts w:ascii="Calibri" w:hAnsi="Calibri"/>
                <w:sz w:val="20"/>
              </w:rPr>
            </w:pPr>
          </w:p>
        </w:tc>
        <w:tc>
          <w:tcPr>
            <w:tcW w:w="7650" w:type="dxa"/>
          </w:tcPr>
          <w:p w:rsidR="00F20960" w:rsidRDefault="005712FD" w:rsidP="00F20960">
            <w:pPr>
              <w:rPr>
                <w:rFonts w:ascii="Calibri" w:hAnsi="Calibri"/>
                <w:b/>
                <w:sz w:val="20"/>
              </w:rPr>
            </w:pPr>
            <w:r>
              <w:rPr>
                <w:rFonts w:ascii="Calibri" w:hAnsi="Calibri"/>
                <w:b/>
                <w:sz w:val="20"/>
              </w:rPr>
              <w:t>Application</w:t>
            </w:r>
          </w:p>
          <w:p w:rsidR="00F20960" w:rsidRDefault="005712FD" w:rsidP="00F20960">
            <w:pPr>
              <w:rPr>
                <w:rFonts w:ascii="Calibri" w:hAnsi="Calibri"/>
                <w:sz w:val="20"/>
              </w:rPr>
            </w:pPr>
            <w:r>
              <w:rPr>
                <w:rFonts w:ascii="Calibri" w:hAnsi="Calibri"/>
                <w:sz w:val="20"/>
              </w:rPr>
              <w:t>TBD</w:t>
            </w:r>
          </w:p>
          <w:p w:rsidR="00F20960" w:rsidRPr="00F0532E" w:rsidRDefault="00F20960" w:rsidP="00F20960">
            <w:pPr>
              <w:rPr>
                <w:rFonts w:ascii="Calibri" w:hAnsi="Calibri"/>
                <w:sz w:val="20"/>
              </w:rPr>
            </w:pPr>
          </w:p>
        </w:tc>
        <w:tc>
          <w:tcPr>
            <w:tcW w:w="2250" w:type="dxa"/>
          </w:tcPr>
          <w:p w:rsidR="00F20960" w:rsidRPr="00617975" w:rsidRDefault="00FA51F9" w:rsidP="00F20960">
            <w:pPr>
              <w:rPr>
                <w:rFonts w:ascii="Calibri" w:hAnsi="Calibri"/>
                <w:sz w:val="20"/>
              </w:rPr>
            </w:pPr>
            <w:r>
              <w:rPr>
                <w:rFonts w:ascii="Calibri" w:hAnsi="Calibri"/>
                <w:sz w:val="20"/>
              </w:rPr>
              <w:t>RR #12 Due</w:t>
            </w:r>
          </w:p>
        </w:tc>
      </w:tr>
      <w:tr w:rsidR="00F20960" w:rsidRPr="00617975" w:rsidTr="00F2137B">
        <w:tc>
          <w:tcPr>
            <w:tcW w:w="1440" w:type="dxa"/>
          </w:tcPr>
          <w:p w:rsidR="00F20960" w:rsidRDefault="00F20960" w:rsidP="00F20960">
            <w:pPr>
              <w:rPr>
                <w:rFonts w:ascii="Calibri" w:hAnsi="Calibri"/>
                <w:sz w:val="20"/>
              </w:rPr>
            </w:pPr>
            <w:r>
              <w:rPr>
                <w:rFonts w:ascii="Calibri" w:hAnsi="Calibri"/>
                <w:sz w:val="20"/>
              </w:rPr>
              <w:t>Nov 2</w:t>
            </w:r>
            <w:r w:rsidR="0052699D">
              <w:rPr>
                <w:rFonts w:ascii="Calibri" w:hAnsi="Calibri"/>
                <w:sz w:val="20"/>
              </w:rPr>
              <w:t>2</w:t>
            </w:r>
          </w:p>
        </w:tc>
        <w:tc>
          <w:tcPr>
            <w:tcW w:w="7650" w:type="dxa"/>
          </w:tcPr>
          <w:p w:rsidR="00F20960" w:rsidRDefault="00F20960" w:rsidP="00F20960">
            <w:pPr>
              <w:rPr>
                <w:rFonts w:ascii="Calibri" w:hAnsi="Calibri"/>
                <w:b/>
                <w:sz w:val="20"/>
              </w:rPr>
            </w:pPr>
            <w:r w:rsidRPr="009F5B6A">
              <w:rPr>
                <w:rFonts w:ascii="Calibri" w:hAnsi="Calibri"/>
                <w:b/>
                <w:sz w:val="20"/>
              </w:rPr>
              <w:t>No Class—Thanksgiving Break</w:t>
            </w:r>
          </w:p>
          <w:p w:rsidR="00F20960" w:rsidRPr="009F5B6A" w:rsidRDefault="00F20960" w:rsidP="00F20960">
            <w:pPr>
              <w:rPr>
                <w:rFonts w:ascii="Calibri" w:hAnsi="Calibri"/>
                <w:b/>
                <w:sz w:val="20"/>
              </w:rPr>
            </w:pPr>
          </w:p>
        </w:tc>
        <w:tc>
          <w:tcPr>
            <w:tcW w:w="2250" w:type="dxa"/>
          </w:tcPr>
          <w:p w:rsidR="00F20960" w:rsidRPr="00617975" w:rsidRDefault="00CE1ACC" w:rsidP="00F20960">
            <w:pPr>
              <w:rPr>
                <w:rFonts w:ascii="Calibri" w:hAnsi="Calibri"/>
                <w:sz w:val="20"/>
              </w:rPr>
            </w:pPr>
            <w:r>
              <w:rPr>
                <w:rFonts w:ascii="Calibri" w:hAnsi="Calibri"/>
                <w:sz w:val="20"/>
              </w:rPr>
              <w:t>None</w:t>
            </w:r>
          </w:p>
        </w:tc>
      </w:tr>
      <w:tr w:rsidR="00F20960" w:rsidRPr="00617975" w:rsidTr="00F2137B">
        <w:tc>
          <w:tcPr>
            <w:tcW w:w="1440" w:type="dxa"/>
          </w:tcPr>
          <w:p w:rsidR="00F20960" w:rsidRDefault="0052699D" w:rsidP="00F20960">
            <w:pPr>
              <w:rPr>
                <w:rFonts w:ascii="Calibri" w:hAnsi="Calibri"/>
                <w:sz w:val="20"/>
              </w:rPr>
            </w:pPr>
            <w:r>
              <w:rPr>
                <w:rFonts w:ascii="Calibri" w:hAnsi="Calibri"/>
                <w:sz w:val="20"/>
              </w:rPr>
              <w:t>Nov 27/29</w:t>
            </w:r>
          </w:p>
        </w:tc>
        <w:tc>
          <w:tcPr>
            <w:tcW w:w="7650" w:type="dxa"/>
          </w:tcPr>
          <w:p w:rsidR="00BD777D" w:rsidRDefault="004C0A50" w:rsidP="00BD777D">
            <w:pPr>
              <w:rPr>
                <w:rFonts w:ascii="Calibri" w:hAnsi="Calibri"/>
                <w:b/>
                <w:sz w:val="20"/>
              </w:rPr>
            </w:pPr>
            <w:r>
              <w:rPr>
                <w:rFonts w:ascii="Calibri" w:hAnsi="Calibri"/>
                <w:b/>
                <w:sz w:val="20"/>
              </w:rPr>
              <w:t>Application</w:t>
            </w:r>
          </w:p>
          <w:p w:rsidR="00BD777D" w:rsidRDefault="005712FD" w:rsidP="00BD777D">
            <w:pPr>
              <w:rPr>
                <w:rFonts w:ascii="Calibri" w:hAnsi="Calibri"/>
                <w:sz w:val="20"/>
              </w:rPr>
            </w:pPr>
            <w:r>
              <w:rPr>
                <w:rFonts w:ascii="Calibri" w:hAnsi="Calibri"/>
                <w:sz w:val="20"/>
              </w:rPr>
              <w:t>TBD</w:t>
            </w:r>
          </w:p>
          <w:p w:rsidR="00F20960" w:rsidRPr="009F5B6A" w:rsidRDefault="00F20960" w:rsidP="00F20960">
            <w:pPr>
              <w:rPr>
                <w:rFonts w:ascii="Calibri" w:hAnsi="Calibri"/>
                <w:sz w:val="20"/>
              </w:rPr>
            </w:pPr>
          </w:p>
        </w:tc>
        <w:tc>
          <w:tcPr>
            <w:tcW w:w="2250" w:type="dxa"/>
          </w:tcPr>
          <w:p w:rsidR="00F20960" w:rsidRPr="00617975" w:rsidRDefault="00FA51F9" w:rsidP="00F20960">
            <w:pPr>
              <w:rPr>
                <w:rFonts w:ascii="Calibri" w:hAnsi="Calibri"/>
                <w:sz w:val="20"/>
              </w:rPr>
            </w:pPr>
            <w:r>
              <w:rPr>
                <w:rFonts w:ascii="Calibri" w:hAnsi="Calibri"/>
                <w:sz w:val="20"/>
              </w:rPr>
              <w:t>RR #13 Due</w:t>
            </w:r>
          </w:p>
        </w:tc>
      </w:tr>
      <w:tr w:rsidR="00F20960" w:rsidRPr="00617975" w:rsidTr="00F2137B">
        <w:tc>
          <w:tcPr>
            <w:tcW w:w="1440" w:type="dxa"/>
          </w:tcPr>
          <w:p w:rsidR="00F20960" w:rsidRDefault="00386FF9" w:rsidP="00F20960">
            <w:pPr>
              <w:rPr>
                <w:rFonts w:ascii="Calibri" w:hAnsi="Calibri"/>
                <w:sz w:val="20"/>
              </w:rPr>
            </w:pPr>
            <w:r>
              <w:rPr>
                <w:rFonts w:ascii="Calibri" w:hAnsi="Calibri"/>
                <w:sz w:val="20"/>
              </w:rPr>
              <w:t xml:space="preserve">Dec </w:t>
            </w:r>
            <w:r w:rsidR="0052699D">
              <w:rPr>
                <w:rFonts w:ascii="Calibri" w:hAnsi="Calibri"/>
                <w:sz w:val="20"/>
              </w:rPr>
              <w:t>4</w:t>
            </w:r>
          </w:p>
        </w:tc>
        <w:tc>
          <w:tcPr>
            <w:tcW w:w="7650" w:type="dxa"/>
          </w:tcPr>
          <w:p w:rsidR="00F20960" w:rsidRDefault="00386FF9" w:rsidP="00F20960">
            <w:pPr>
              <w:rPr>
                <w:rFonts w:ascii="Calibri" w:hAnsi="Calibri"/>
                <w:sz w:val="20"/>
              </w:rPr>
            </w:pPr>
            <w:r>
              <w:rPr>
                <w:rFonts w:ascii="Calibri" w:hAnsi="Calibri"/>
                <w:b/>
                <w:sz w:val="20"/>
              </w:rPr>
              <w:t>Final Paper Peer Review Session</w:t>
            </w:r>
          </w:p>
          <w:p w:rsidR="00F20960" w:rsidRPr="007D5247" w:rsidRDefault="00F20960" w:rsidP="00F20960">
            <w:pPr>
              <w:rPr>
                <w:rFonts w:ascii="Calibri" w:hAnsi="Calibri"/>
                <w:sz w:val="20"/>
              </w:rPr>
            </w:pPr>
          </w:p>
        </w:tc>
        <w:tc>
          <w:tcPr>
            <w:tcW w:w="2250" w:type="dxa"/>
          </w:tcPr>
          <w:p w:rsidR="00F20960" w:rsidRPr="00386FF9" w:rsidRDefault="009343F6" w:rsidP="00F20960">
            <w:pPr>
              <w:rPr>
                <w:rFonts w:ascii="Calibri" w:hAnsi="Calibri"/>
                <w:sz w:val="20"/>
              </w:rPr>
            </w:pPr>
            <w:r w:rsidRPr="00386FF9">
              <w:rPr>
                <w:rFonts w:ascii="Calibri" w:hAnsi="Calibri"/>
                <w:sz w:val="20"/>
              </w:rPr>
              <w:t xml:space="preserve">Final Paper Draft Due </w:t>
            </w:r>
          </w:p>
        </w:tc>
      </w:tr>
      <w:tr w:rsidR="00386FF9" w:rsidRPr="00617975" w:rsidTr="00F2137B">
        <w:tc>
          <w:tcPr>
            <w:tcW w:w="1440" w:type="dxa"/>
          </w:tcPr>
          <w:p w:rsidR="00386FF9" w:rsidRDefault="0052699D" w:rsidP="00F20960">
            <w:pPr>
              <w:rPr>
                <w:rFonts w:ascii="Calibri" w:hAnsi="Calibri"/>
                <w:sz w:val="20"/>
              </w:rPr>
            </w:pPr>
            <w:r>
              <w:rPr>
                <w:rFonts w:ascii="Calibri" w:hAnsi="Calibri"/>
                <w:sz w:val="20"/>
              </w:rPr>
              <w:t>Dec 6</w:t>
            </w:r>
          </w:p>
          <w:p w:rsidR="00386FF9" w:rsidRDefault="00386FF9" w:rsidP="00F20960">
            <w:pPr>
              <w:rPr>
                <w:rFonts w:ascii="Calibri" w:hAnsi="Calibri"/>
                <w:sz w:val="20"/>
              </w:rPr>
            </w:pPr>
          </w:p>
        </w:tc>
        <w:tc>
          <w:tcPr>
            <w:tcW w:w="7650" w:type="dxa"/>
          </w:tcPr>
          <w:p w:rsidR="00386FF9" w:rsidRDefault="00386FF9" w:rsidP="00F20960">
            <w:pPr>
              <w:rPr>
                <w:rFonts w:ascii="Calibri" w:hAnsi="Calibri"/>
                <w:b/>
                <w:sz w:val="20"/>
              </w:rPr>
            </w:pPr>
            <w:r>
              <w:rPr>
                <w:rFonts w:ascii="Calibri" w:hAnsi="Calibri"/>
                <w:b/>
                <w:sz w:val="20"/>
              </w:rPr>
              <w:t>Writing Workshop</w:t>
            </w:r>
          </w:p>
        </w:tc>
        <w:tc>
          <w:tcPr>
            <w:tcW w:w="2250" w:type="dxa"/>
          </w:tcPr>
          <w:p w:rsidR="00386FF9" w:rsidRPr="00386FF9" w:rsidRDefault="00386FF9" w:rsidP="00F20960">
            <w:pPr>
              <w:rPr>
                <w:rFonts w:ascii="Calibri" w:hAnsi="Calibri"/>
                <w:sz w:val="20"/>
              </w:rPr>
            </w:pPr>
            <w:r>
              <w:rPr>
                <w:rFonts w:ascii="Calibri" w:hAnsi="Calibri"/>
                <w:sz w:val="20"/>
              </w:rPr>
              <w:t>None</w:t>
            </w:r>
          </w:p>
        </w:tc>
      </w:tr>
    </w:tbl>
    <w:p w:rsidR="005A0E88" w:rsidRDefault="005A0E88" w:rsidP="00F4431C">
      <w:pPr>
        <w:rPr>
          <w:rFonts w:ascii="Calibri" w:hAnsi="Calibri"/>
          <w:sz w:val="20"/>
        </w:rPr>
      </w:pPr>
    </w:p>
    <w:p w:rsidR="00F4431C" w:rsidRPr="0025594D" w:rsidRDefault="0025594D" w:rsidP="005A0E88">
      <w:pPr>
        <w:ind w:left="-990"/>
        <w:rPr>
          <w:rFonts w:ascii="Calibri" w:hAnsi="Calibri"/>
          <w:b/>
          <w:sz w:val="20"/>
        </w:rPr>
      </w:pPr>
      <w:r w:rsidRPr="0025594D">
        <w:rPr>
          <w:rFonts w:ascii="Calibri" w:hAnsi="Calibri"/>
          <w:b/>
          <w:sz w:val="20"/>
        </w:rPr>
        <w:t xml:space="preserve">FINAL PAPER MUST BE SUBMITTED TO </w:t>
      </w:r>
      <w:r w:rsidR="00DB229D">
        <w:rPr>
          <w:rFonts w:ascii="Calibri" w:hAnsi="Calibri"/>
          <w:b/>
          <w:sz w:val="20"/>
        </w:rPr>
        <w:t>CANVAS</w:t>
      </w:r>
      <w:r w:rsidRPr="0025594D">
        <w:rPr>
          <w:rFonts w:ascii="Calibri" w:hAnsi="Calibri"/>
          <w:b/>
          <w:sz w:val="20"/>
        </w:rPr>
        <w:t xml:space="preserve"> BY </w:t>
      </w:r>
      <w:r w:rsidR="0052699D">
        <w:rPr>
          <w:rFonts w:ascii="Calibri" w:hAnsi="Calibri"/>
          <w:b/>
          <w:sz w:val="20"/>
        </w:rPr>
        <w:t>MONDAY</w:t>
      </w:r>
      <w:r w:rsidR="00DB229D">
        <w:rPr>
          <w:rFonts w:ascii="Calibri" w:hAnsi="Calibri"/>
          <w:b/>
          <w:sz w:val="20"/>
        </w:rPr>
        <w:t>, DECEMBER 10</w:t>
      </w:r>
      <w:r w:rsidRPr="0025594D">
        <w:rPr>
          <w:rFonts w:ascii="Calibri" w:hAnsi="Calibri"/>
          <w:b/>
          <w:sz w:val="20"/>
        </w:rPr>
        <w:t>, NOON.</w:t>
      </w:r>
    </w:p>
    <w:sectPr w:rsidR="00F4431C" w:rsidRPr="0025594D" w:rsidSect="005A79DE">
      <w:headerReference w:type="default" r:id="rId9"/>
      <w:footerReference w:type="default" r:id="rId10"/>
      <w:pgSz w:w="12240" w:h="15840" w:code="1"/>
      <w:pgMar w:top="1152" w:right="1440" w:bottom="1152" w:left="1440" w:header="720" w:footer="720" w:gutter="0"/>
      <w:cols w:space="720"/>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59" w:rsidRDefault="00CC4259">
      <w:r>
        <w:separator/>
      </w:r>
    </w:p>
  </w:endnote>
  <w:endnote w:type="continuationSeparator" w:id="0">
    <w:p w:rsidR="00CC4259" w:rsidRDefault="00CC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E0" w:rsidRDefault="004430E0">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59" w:rsidRDefault="00CC4259">
      <w:r>
        <w:separator/>
      </w:r>
    </w:p>
  </w:footnote>
  <w:footnote w:type="continuationSeparator" w:id="0">
    <w:p w:rsidR="00CC4259" w:rsidRDefault="00CC42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E0" w:rsidRDefault="004430E0">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4830_"/>
      </v:shape>
    </w:pict>
  </w:numPicBullet>
  <w:abstractNum w:abstractNumId="0">
    <w:nsid w:val="010F5B5B"/>
    <w:multiLevelType w:val="hybridMultilevel"/>
    <w:tmpl w:val="FEA8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01B12"/>
    <w:multiLevelType w:val="hybridMultilevel"/>
    <w:tmpl w:val="53E8660C"/>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E1BEE"/>
    <w:multiLevelType w:val="hybridMultilevel"/>
    <w:tmpl w:val="3DD20D52"/>
    <w:lvl w:ilvl="0" w:tplc="688A26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69D"/>
    <w:multiLevelType w:val="hybridMultilevel"/>
    <w:tmpl w:val="95DC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10953"/>
    <w:multiLevelType w:val="hybridMultilevel"/>
    <w:tmpl w:val="E9889D4C"/>
    <w:lvl w:ilvl="0" w:tplc="04090001">
      <w:start w:val="1"/>
      <w:numFmt w:val="bullet"/>
      <w:lvlText w:val=""/>
      <w:lvlJc w:val="left"/>
      <w:pPr>
        <w:tabs>
          <w:tab w:val="num" w:pos="720"/>
        </w:tabs>
        <w:ind w:left="720" w:hanging="360"/>
      </w:pPr>
      <w:rPr>
        <w:rFonts w:ascii="Symbol" w:hAnsi="Symbol" w:hint="default"/>
      </w:rPr>
    </w:lvl>
    <w:lvl w:ilvl="1" w:tplc="68C81FF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4979"/>
    <w:multiLevelType w:val="hybridMultilevel"/>
    <w:tmpl w:val="B17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295A"/>
    <w:multiLevelType w:val="hybridMultilevel"/>
    <w:tmpl w:val="175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5070"/>
    <w:multiLevelType w:val="multilevel"/>
    <w:tmpl w:val="E6C48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1731FC"/>
    <w:multiLevelType w:val="hybridMultilevel"/>
    <w:tmpl w:val="B29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76E8C"/>
    <w:multiLevelType w:val="hybridMultilevel"/>
    <w:tmpl w:val="A59C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42A45"/>
    <w:multiLevelType w:val="hybridMultilevel"/>
    <w:tmpl w:val="BC14DA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0584F"/>
    <w:multiLevelType w:val="hybridMultilevel"/>
    <w:tmpl w:val="2836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E2589"/>
    <w:multiLevelType w:val="hybridMultilevel"/>
    <w:tmpl w:val="746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F6731"/>
    <w:multiLevelType w:val="hybridMultilevel"/>
    <w:tmpl w:val="2D00B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04E9C"/>
    <w:multiLevelType w:val="hybridMultilevel"/>
    <w:tmpl w:val="0DC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26FDB"/>
    <w:multiLevelType w:val="hybridMultilevel"/>
    <w:tmpl w:val="E6C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312C5"/>
    <w:multiLevelType w:val="hybridMultilevel"/>
    <w:tmpl w:val="7A9E8EF6"/>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D533B"/>
    <w:multiLevelType w:val="hybridMultilevel"/>
    <w:tmpl w:val="7D26BD98"/>
    <w:lvl w:ilvl="0" w:tplc="04090001">
      <w:start w:val="1"/>
      <w:numFmt w:val="bullet"/>
      <w:lvlText w:val=""/>
      <w:lvlJc w:val="left"/>
      <w:pPr>
        <w:tabs>
          <w:tab w:val="num" w:pos="909"/>
        </w:tabs>
        <w:ind w:left="909" w:hanging="360"/>
      </w:pPr>
      <w:rPr>
        <w:rFonts w:ascii="Symbol" w:hAnsi="Symbol" w:hint="default"/>
      </w:rPr>
    </w:lvl>
    <w:lvl w:ilvl="1" w:tplc="04090003" w:tentative="1">
      <w:start w:val="1"/>
      <w:numFmt w:val="bullet"/>
      <w:lvlText w:val="o"/>
      <w:lvlJc w:val="left"/>
      <w:pPr>
        <w:tabs>
          <w:tab w:val="num" w:pos="1629"/>
        </w:tabs>
        <w:ind w:left="1629" w:hanging="360"/>
      </w:pPr>
      <w:rPr>
        <w:rFonts w:ascii="Courier New" w:hAnsi="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18">
    <w:nsid w:val="60515744"/>
    <w:multiLevelType w:val="hybridMultilevel"/>
    <w:tmpl w:val="D6FA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7454D"/>
    <w:multiLevelType w:val="hybridMultilevel"/>
    <w:tmpl w:val="AFC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21F0C"/>
    <w:multiLevelType w:val="hybridMultilevel"/>
    <w:tmpl w:val="71C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16BC7"/>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E156B1"/>
    <w:multiLevelType w:val="hybridMultilevel"/>
    <w:tmpl w:val="F8687A70"/>
    <w:lvl w:ilvl="0" w:tplc="9F6433EA">
      <w:start w:val="1"/>
      <w:numFmt w:val="lowerLetter"/>
      <w:lvlText w:val="%1."/>
      <w:lvlJc w:val="left"/>
      <w:pPr>
        <w:tabs>
          <w:tab w:val="num" w:pos="720"/>
        </w:tabs>
        <w:ind w:left="720" w:hanging="360"/>
      </w:pPr>
    </w:lvl>
    <w:lvl w:ilvl="1" w:tplc="F208BFE0">
      <w:start w:val="1"/>
      <w:numFmt w:val="decimal"/>
      <w:lvlText w:val="%2."/>
      <w:lvlJc w:val="left"/>
      <w:pPr>
        <w:tabs>
          <w:tab w:val="num" w:pos="1440"/>
        </w:tabs>
        <w:ind w:left="1440" w:hanging="360"/>
      </w:pPr>
    </w:lvl>
    <w:lvl w:ilvl="2" w:tplc="8D3A94E6" w:tentative="1">
      <w:start w:val="1"/>
      <w:numFmt w:val="lowerLetter"/>
      <w:lvlText w:val="%3."/>
      <w:lvlJc w:val="left"/>
      <w:pPr>
        <w:tabs>
          <w:tab w:val="num" w:pos="2160"/>
        </w:tabs>
        <w:ind w:left="2160" w:hanging="360"/>
      </w:pPr>
    </w:lvl>
    <w:lvl w:ilvl="3" w:tplc="DD86175E" w:tentative="1">
      <w:start w:val="1"/>
      <w:numFmt w:val="lowerLetter"/>
      <w:lvlText w:val="%4."/>
      <w:lvlJc w:val="left"/>
      <w:pPr>
        <w:tabs>
          <w:tab w:val="num" w:pos="2880"/>
        </w:tabs>
        <w:ind w:left="2880" w:hanging="360"/>
      </w:pPr>
    </w:lvl>
    <w:lvl w:ilvl="4" w:tplc="D428884C" w:tentative="1">
      <w:start w:val="1"/>
      <w:numFmt w:val="lowerLetter"/>
      <w:lvlText w:val="%5."/>
      <w:lvlJc w:val="left"/>
      <w:pPr>
        <w:tabs>
          <w:tab w:val="num" w:pos="3600"/>
        </w:tabs>
        <w:ind w:left="3600" w:hanging="360"/>
      </w:pPr>
    </w:lvl>
    <w:lvl w:ilvl="5" w:tplc="656AF18C" w:tentative="1">
      <w:start w:val="1"/>
      <w:numFmt w:val="lowerLetter"/>
      <w:lvlText w:val="%6."/>
      <w:lvlJc w:val="left"/>
      <w:pPr>
        <w:tabs>
          <w:tab w:val="num" w:pos="4320"/>
        </w:tabs>
        <w:ind w:left="4320" w:hanging="360"/>
      </w:pPr>
    </w:lvl>
    <w:lvl w:ilvl="6" w:tplc="48FA2734" w:tentative="1">
      <w:start w:val="1"/>
      <w:numFmt w:val="lowerLetter"/>
      <w:lvlText w:val="%7."/>
      <w:lvlJc w:val="left"/>
      <w:pPr>
        <w:tabs>
          <w:tab w:val="num" w:pos="5040"/>
        </w:tabs>
        <w:ind w:left="5040" w:hanging="360"/>
      </w:pPr>
    </w:lvl>
    <w:lvl w:ilvl="7" w:tplc="4ACABC66" w:tentative="1">
      <w:start w:val="1"/>
      <w:numFmt w:val="lowerLetter"/>
      <w:lvlText w:val="%8."/>
      <w:lvlJc w:val="left"/>
      <w:pPr>
        <w:tabs>
          <w:tab w:val="num" w:pos="5760"/>
        </w:tabs>
        <w:ind w:left="5760" w:hanging="360"/>
      </w:pPr>
    </w:lvl>
    <w:lvl w:ilvl="8" w:tplc="4FCE0260" w:tentative="1">
      <w:start w:val="1"/>
      <w:numFmt w:val="lowerLetter"/>
      <w:lvlText w:val="%9."/>
      <w:lvlJc w:val="left"/>
      <w:pPr>
        <w:tabs>
          <w:tab w:val="num" w:pos="6480"/>
        </w:tabs>
        <w:ind w:left="6480" w:hanging="360"/>
      </w:pPr>
    </w:lvl>
  </w:abstractNum>
  <w:abstractNum w:abstractNumId="23">
    <w:nsid w:val="6DA75BD9"/>
    <w:multiLevelType w:val="hybridMultilevel"/>
    <w:tmpl w:val="0BC8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60ECC"/>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1A056B3"/>
    <w:multiLevelType w:val="hybridMultilevel"/>
    <w:tmpl w:val="B1F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464F2"/>
    <w:multiLevelType w:val="hybridMultilevel"/>
    <w:tmpl w:val="E92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23CB2"/>
    <w:multiLevelType w:val="hybridMultilevel"/>
    <w:tmpl w:val="74F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92E76"/>
    <w:multiLevelType w:val="multilevel"/>
    <w:tmpl w:val="E9889D4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F5E064A"/>
    <w:multiLevelType w:val="multilevel"/>
    <w:tmpl w:val="95DC9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3"/>
  </w:num>
  <w:num w:numId="4">
    <w:abstractNumId w:val="22"/>
  </w:num>
  <w:num w:numId="5">
    <w:abstractNumId w:val="18"/>
  </w:num>
  <w:num w:numId="6">
    <w:abstractNumId w:val="15"/>
  </w:num>
  <w:num w:numId="7">
    <w:abstractNumId w:val="21"/>
  </w:num>
  <w:num w:numId="8">
    <w:abstractNumId w:val="4"/>
  </w:num>
  <w:num w:numId="9">
    <w:abstractNumId w:val="7"/>
  </w:num>
  <w:num w:numId="10">
    <w:abstractNumId w:val="1"/>
  </w:num>
  <w:num w:numId="11">
    <w:abstractNumId w:val="24"/>
  </w:num>
  <w:num w:numId="12">
    <w:abstractNumId w:val="16"/>
  </w:num>
  <w:num w:numId="13">
    <w:abstractNumId w:val="28"/>
  </w:num>
  <w:num w:numId="14">
    <w:abstractNumId w:val="10"/>
  </w:num>
  <w:num w:numId="15">
    <w:abstractNumId w:val="29"/>
  </w:num>
  <w:num w:numId="16">
    <w:abstractNumId w:val="0"/>
  </w:num>
  <w:num w:numId="17">
    <w:abstractNumId w:val="26"/>
  </w:num>
  <w:num w:numId="18">
    <w:abstractNumId w:val="14"/>
  </w:num>
  <w:num w:numId="19">
    <w:abstractNumId w:val="27"/>
  </w:num>
  <w:num w:numId="20">
    <w:abstractNumId w:val="20"/>
  </w:num>
  <w:num w:numId="21">
    <w:abstractNumId w:val="9"/>
  </w:num>
  <w:num w:numId="22">
    <w:abstractNumId w:val="2"/>
  </w:num>
  <w:num w:numId="23">
    <w:abstractNumId w:val="11"/>
  </w:num>
  <w:num w:numId="24">
    <w:abstractNumId w:val="6"/>
  </w:num>
  <w:num w:numId="25">
    <w:abstractNumId w:val="8"/>
  </w:num>
  <w:num w:numId="26">
    <w:abstractNumId w:val="25"/>
  </w:num>
  <w:num w:numId="27">
    <w:abstractNumId w:val="12"/>
  </w:num>
  <w:num w:numId="28">
    <w:abstractNumId w:val="19"/>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3"/>
    <w:rsid w:val="00004CB6"/>
    <w:rsid w:val="000058AC"/>
    <w:rsid w:val="00007B1F"/>
    <w:rsid w:val="00007E33"/>
    <w:rsid w:val="000149F8"/>
    <w:rsid w:val="000204AA"/>
    <w:rsid w:val="00024452"/>
    <w:rsid w:val="0003118E"/>
    <w:rsid w:val="00033B17"/>
    <w:rsid w:val="00037104"/>
    <w:rsid w:val="0004364C"/>
    <w:rsid w:val="00044EAE"/>
    <w:rsid w:val="00061BBF"/>
    <w:rsid w:val="00061C1F"/>
    <w:rsid w:val="000661BA"/>
    <w:rsid w:val="000664F3"/>
    <w:rsid w:val="00075511"/>
    <w:rsid w:val="00081951"/>
    <w:rsid w:val="000934D2"/>
    <w:rsid w:val="000938E0"/>
    <w:rsid w:val="000A1C35"/>
    <w:rsid w:val="000A436D"/>
    <w:rsid w:val="000A456A"/>
    <w:rsid w:val="000B5D92"/>
    <w:rsid w:val="000B7915"/>
    <w:rsid w:val="000C4371"/>
    <w:rsid w:val="000D0181"/>
    <w:rsid w:val="000E6D8E"/>
    <w:rsid w:val="000E70A4"/>
    <w:rsid w:val="00103555"/>
    <w:rsid w:val="0010772D"/>
    <w:rsid w:val="00107931"/>
    <w:rsid w:val="0012283C"/>
    <w:rsid w:val="001375E7"/>
    <w:rsid w:val="001410A9"/>
    <w:rsid w:val="00141C1D"/>
    <w:rsid w:val="0014791C"/>
    <w:rsid w:val="001612BA"/>
    <w:rsid w:val="00172C6C"/>
    <w:rsid w:val="00177986"/>
    <w:rsid w:val="00180672"/>
    <w:rsid w:val="001C15D9"/>
    <w:rsid w:val="001D079B"/>
    <w:rsid w:val="001E12F4"/>
    <w:rsid w:val="001E3C73"/>
    <w:rsid w:val="001F0CA3"/>
    <w:rsid w:val="001F1FE1"/>
    <w:rsid w:val="001F22C0"/>
    <w:rsid w:val="001F6A8E"/>
    <w:rsid w:val="002100FA"/>
    <w:rsid w:val="0021215B"/>
    <w:rsid w:val="002128FB"/>
    <w:rsid w:val="002218E5"/>
    <w:rsid w:val="00224CA4"/>
    <w:rsid w:val="0023249D"/>
    <w:rsid w:val="002416FA"/>
    <w:rsid w:val="0025594D"/>
    <w:rsid w:val="00277E5C"/>
    <w:rsid w:val="00284A28"/>
    <w:rsid w:val="00287D04"/>
    <w:rsid w:val="00287FF7"/>
    <w:rsid w:val="0029009B"/>
    <w:rsid w:val="002910CA"/>
    <w:rsid w:val="002A2B7E"/>
    <w:rsid w:val="002B1A99"/>
    <w:rsid w:val="002B21A8"/>
    <w:rsid w:val="002C1539"/>
    <w:rsid w:val="002C5290"/>
    <w:rsid w:val="002C5D6E"/>
    <w:rsid w:val="002E2542"/>
    <w:rsid w:val="002E54FF"/>
    <w:rsid w:val="002E5BCE"/>
    <w:rsid w:val="002F0C4B"/>
    <w:rsid w:val="002F36F1"/>
    <w:rsid w:val="00311218"/>
    <w:rsid w:val="0032311B"/>
    <w:rsid w:val="00323E00"/>
    <w:rsid w:val="00326292"/>
    <w:rsid w:val="00326C15"/>
    <w:rsid w:val="00326D38"/>
    <w:rsid w:val="00332C57"/>
    <w:rsid w:val="00334941"/>
    <w:rsid w:val="00344444"/>
    <w:rsid w:val="00345007"/>
    <w:rsid w:val="00365150"/>
    <w:rsid w:val="0037320F"/>
    <w:rsid w:val="003754AD"/>
    <w:rsid w:val="00386FF9"/>
    <w:rsid w:val="00394644"/>
    <w:rsid w:val="003A46D8"/>
    <w:rsid w:val="003B038B"/>
    <w:rsid w:val="003C3F28"/>
    <w:rsid w:val="003D00CB"/>
    <w:rsid w:val="003D3627"/>
    <w:rsid w:val="003D5441"/>
    <w:rsid w:val="003E0372"/>
    <w:rsid w:val="003E1946"/>
    <w:rsid w:val="003E4141"/>
    <w:rsid w:val="003E42E3"/>
    <w:rsid w:val="003E52BD"/>
    <w:rsid w:val="003F05E8"/>
    <w:rsid w:val="003F0E12"/>
    <w:rsid w:val="0040131F"/>
    <w:rsid w:val="0042189C"/>
    <w:rsid w:val="00425353"/>
    <w:rsid w:val="004357CC"/>
    <w:rsid w:val="004403A3"/>
    <w:rsid w:val="004430E0"/>
    <w:rsid w:val="00450352"/>
    <w:rsid w:val="0045038B"/>
    <w:rsid w:val="00452DCD"/>
    <w:rsid w:val="00462A70"/>
    <w:rsid w:val="00465945"/>
    <w:rsid w:val="0047280B"/>
    <w:rsid w:val="00485910"/>
    <w:rsid w:val="004905EB"/>
    <w:rsid w:val="004A24B6"/>
    <w:rsid w:val="004B6F2E"/>
    <w:rsid w:val="004C0A50"/>
    <w:rsid w:val="004D0BBA"/>
    <w:rsid w:val="004D2A01"/>
    <w:rsid w:val="004E2F3B"/>
    <w:rsid w:val="004E6B76"/>
    <w:rsid w:val="004F2F02"/>
    <w:rsid w:val="004F4541"/>
    <w:rsid w:val="005079B9"/>
    <w:rsid w:val="00522707"/>
    <w:rsid w:val="0052699D"/>
    <w:rsid w:val="00531F97"/>
    <w:rsid w:val="00547410"/>
    <w:rsid w:val="00570272"/>
    <w:rsid w:val="005712FD"/>
    <w:rsid w:val="00575270"/>
    <w:rsid w:val="005861B3"/>
    <w:rsid w:val="00587BA8"/>
    <w:rsid w:val="00593B1D"/>
    <w:rsid w:val="005A0E88"/>
    <w:rsid w:val="005A5811"/>
    <w:rsid w:val="005A79DE"/>
    <w:rsid w:val="005B57B8"/>
    <w:rsid w:val="005D3802"/>
    <w:rsid w:val="005D7A67"/>
    <w:rsid w:val="00602DBC"/>
    <w:rsid w:val="00612162"/>
    <w:rsid w:val="00621763"/>
    <w:rsid w:val="006261C0"/>
    <w:rsid w:val="00641F54"/>
    <w:rsid w:val="006455B1"/>
    <w:rsid w:val="0065072F"/>
    <w:rsid w:val="00651880"/>
    <w:rsid w:val="00652232"/>
    <w:rsid w:val="00653F75"/>
    <w:rsid w:val="00662D31"/>
    <w:rsid w:val="00666286"/>
    <w:rsid w:val="006673D4"/>
    <w:rsid w:val="00686C28"/>
    <w:rsid w:val="00694F8A"/>
    <w:rsid w:val="006A14F7"/>
    <w:rsid w:val="006A4BBA"/>
    <w:rsid w:val="006B180E"/>
    <w:rsid w:val="006C0407"/>
    <w:rsid w:val="006C1494"/>
    <w:rsid w:val="006C3E03"/>
    <w:rsid w:val="006D7DEE"/>
    <w:rsid w:val="006F0D8C"/>
    <w:rsid w:val="006F1514"/>
    <w:rsid w:val="006F575A"/>
    <w:rsid w:val="00700C67"/>
    <w:rsid w:val="0070192D"/>
    <w:rsid w:val="0070340F"/>
    <w:rsid w:val="00707507"/>
    <w:rsid w:val="007264B5"/>
    <w:rsid w:val="007266C4"/>
    <w:rsid w:val="0074472F"/>
    <w:rsid w:val="007469D0"/>
    <w:rsid w:val="00753052"/>
    <w:rsid w:val="0076087B"/>
    <w:rsid w:val="007612E5"/>
    <w:rsid w:val="0076262D"/>
    <w:rsid w:val="0076288D"/>
    <w:rsid w:val="00771110"/>
    <w:rsid w:val="00773662"/>
    <w:rsid w:val="00782E3E"/>
    <w:rsid w:val="00794267"/>
    <w:rsid w:val="00795DA3"/>
    <w:rsid w:val="007B01D4"/>
    <w:rsid w:val="007B3AC8"/>
    <w:rsid w:val="007B68FC"/>
    <w:rsid w:val="007C638A"/>
    <w:rsid w:val="007D0330"/>
    <w:rsid w:val="007D5247"/>
    <w:rsid w:val="007F4609"/>
    <w:rsid w:val="00803AB8"/>
    <w:rsid w:val="008075E7"/>
    <w:rsid w:val="00807EC6"/>
    <w:rsid w:val="0081621B"/>
    <w:rsid w:val="008453F5"/>
    <w:rsid w:val="00846B0F"/>
    <w:rsid w:val="00846C1A"/>
    <w:rsid w:val="0085685B"/>
    <w:rsid w:val="008649F8"/>
    <w:rsid w:val="00871D6D"/>
    <w:rsid w:val="00873B6F"/>
    <w:rsid w:val="00874BF4"/>
    <w:rsid w:val="00880D46"/>
    <w:rsid w:val="008819C4"/>
    <w:rsid w:val="00884AA4"/>
    <w:rsid w:val="008B35B0"/>
    <w:rsid w:val="008C397C"/>
    <w:rsid w:val="008F54CF"/>
    <w:rsid w:val="008F7EE1"/>
    <w:rsid w:val="00906E25"/>
    <w:rsid w:val="00910FCA"/>
    <w:rsid w:val="00911357"/>
    <w:rsid w:val="009118B4"/>
    <w:rsid w:val="009343F6"/>
    <w:rsid w:val="00941DE7"/>
    <w:rsid w:val="0098348D"/>
    <w:rsid w:val="009857CE"/>
    <w:rsid w:val="00987A1A"/>
    <w:rsid w:val="009901A0"/>
    <w:rsid w:val="009A1C8D"/>
    <w:rsid w:val="009C49BC"/>
    <w:rsid w:val="009C5195"/>
    <w:rsid w:val="009D0D8A"/>
    <w:rsid w:val="009D33BE"/>
    <w:rsid w:val="009D762F"/>
    <w:rsid w:val="009E454B"/>
    <w:rsid w:val="009F252E"/>
    <w:rsid w:val="009F40D5"/>
    <w:rsid w:val="009F5B6A"/>
    <w:rsid w:val="009F62FC"/>
    <w:rsid w:val="00A01BB2"/>
    <w:rsid w:val="00A03B91"/>
    <w:rsid w:val="00A10B66"/>
    <w:rsid w:val="00A1197D"/>
    <w:rsid w:val="00A14423"/>
    <w:rsid w:val="00A23A5E"/>
    <w:rsid w:val="00A2720B"/>
    <w:rsid w:val="00A33DAA"/>
    <w:rsid w:val="00A365CE"/>
    <w:rsid w:val="00A37A6D"/>
    <w:rsid w:val="00A70025"/>
    <w:rsid w:val="00A77E1E"/>
    <w:rsid w:val="00A8273E"/>
    <w:rsid w:val="00A836ED"/>
    <w:rsid w:val="00A8470A"/>
    <w:rsid w:val="00A85C0E"/>
    <w:rsid w:val="00A97315"/>
    <w:rsid w:val="00AA28EA"/>
    <w:rsid w:val="00AB51D4"/>
    <w:rsid w:val="00AC32C9"/>
    <w:rsid w:val="00AD38E1"/>
    <w:rsid w:val="00AF0A6F"/>
    <w:rsid w:val="00AF1A53"/>
    <w:rsid w:val="00AF2854"/>
    <w:rsid w:val="00AF2A5A"/>
    <w:rsid w:val="00AF7736"/>
    <w:rsid w:val="00B078BF"/>
    <w:rsid w:val="00B1303B"/>
    <w:rsid w:val="00B2064D"/>
    <w:rsid w:val="00B219CD"/>
    <w:rsid w:val="00B25269"/>
    <w:rsid w:val="00B36287"/>
    <w:rsid w:val="00B41AFD"/>
    <w:rsid w:val="00B45168"/>
    <w:rsid w:val="00B55B01"/>
    <w:rsid w:val="00B57961"/>
    <w:rsid w:val="00B60877"/>
    <w:rsid w:val="00B61569"/>
    <w:rsid w:val="00B62114"/>
    <w:rsid w:val="00B6226B"/>
    <w:rsid w:val="00B63863"/>
    <w:rsid w:val="00B76C3C"/>
    <w:rsid w:val="00B82367"/>
    <w:rsid w:val="00B94F7D"/>
    <w:rsid w:val="00BA4476"/>
    <w:rsid w:val="00BB62D0"/>
    <w:rsid w:val="00BC4348"/>
    <w:rsid w:val="00BD0734"/>
    <w:rsid w:val="00BD777D"/>
    <w:rsid w:val="00C051A3"/>
    <w:rsid w:val="00C102BA"/>
    <w:rsid w:val="00C10E59"/>
    <w:rsid w:val="00C12A17"/>
    <w:rsid w:val="00C36C1A"/>
    <w:rsid w:val="00C51F5A"/>
    <w:rsid w:val="00C522F8"/>
    <w:rsid w:val="00C5418B"/>
    <w:rsid w:val="00C5712C"/>
    <w:rsid w:val="00C5748B"/>
    <w:rsid w:val="00C60C27"/>
    <w:rsid w:val="00C60D20"/>
    <w:rsid w:val="00C61B0C"/>
    <w:rsid w:val="00C62D71"/>
    <w:rsid w:val="00C66865"/>
    <w:rsid w:val="00C67A15"/>
    <w:rsid w:val="00C72D60"/>
    <w:rsid w:val="00C75B69"/>
    <w:rsid w:val="00C916B4"/>
    <w:rsid w:val="00C95481"/>
    <w:rsid w:val="00CC40C5"/>
    <w:rsid w:val="00CC4259"/>
    <w:rsid w:val="00CD269F"/>
    <w:rsid w:val="00CD3BDE"/>
    <w:rsid w:val="00CD4570"/>
    <w:rsid w:val="00CE1ACC"/>
    <w:rsid w:val="00CE2547"/>
    <w:rsid w:val="00CF173A"/>
    <w:rsid w:val="00CF18B7"/>
    <w:rsid w:val="00CF1E76"/>
    <w:rsid w:val="00CF295A"/>
    <w:rsid w:val="00CF3670"/>
    <w:rsid w:val="00CF587C"/>
    <w:rsid w:val="00CF7628"/>
    <w:rsid w:val="00D13009"/>
    <w:rsid w:val="00D216A6"/>
    <w:rsid w:val="00D44E4B"/>
    <w:rsid w:val="00D51DC6"/>
    <w:rsid w:val="00D5207C"/>
    <w:rsid w:val="00D544FD"/>
    <w:rsid w:val="00D54EB7"/>
    <w:rsid w:val="00D61361"/>
    <w:rsid w:val="00D63E2E"/>
    <w:rsid w:val="00D83DB4"/>
    <w:rsid w:val="00D85B9E"/>
    <w:rsid w:val="00D9559E"/>
    <w:rsid w:val="00DB229D"/>
    <w:rsid w:val="00DB6598"/>
    <w:rsid w:val="00DB7425"/>
    <w:rsid w:val="00DB773E"/>
    <w:rsid w:val="00DC1942"/>
    <w:rsid w:val="00DC4E1F"/>
    <w:rsid w:val="00DC68BA"/>
    <w:rsid w:val="00DD4C45"/>
    <w:rsid w:val="00DE090D"/>
    <w:rsid w:val="00DE1F11"/>
    <w:rsid w:val="00DE27F4"/>
    <w:rsid w:val="00E014AB"/>
    <w:rsid w:val="00E0217D"/>
    <w:rsid w:val="00E16529"/>
    <w:rsid w:val="00E26BDB"/>
    <w:rsid w:val="00E43105"/>
    <w:rsid w:val="00E566B0"/>
    <w:rsid w:val="00E57CAC"/>
    <w:rsid w:val="00E73345"/>
    <w:rsid w:val="00E950DE"/>
    <w:rsid w:val="00E96C0C"/>
    <w:rsid w:val="00EA0D89"/>
    <w:rsid w:val="00EA185E"/>
    <w:rsid w:val="00EA2783"/>
    <w:rsid w:val="00EB2486"/>
    <w:rsid w:val="00EC28A8"/>
    <w:rsid w:val="00EC5C23"/>
    <w:rsid w:val="00ED2FD1"/>
    <w:rsid w:val="00EE028C"/>
    <w:rsid w:val="00EE5363"/>
    <w:rsid w:val="00EF687C"/>
    <w:rsid w:val="00F0532E"/>
    <w:rsid w:val="00F059E5"/>
    <w:rsid w:val="00F11604"/>
    <w:rsid w:val="00F14BA7"/>
    <w:rsid w:val="00F1698F"/>
    <w:rsid w:val="00F179ED"/>
    <w:rsid w:val="00F20960"/>
    <w:rsid w:val="00F2137B"/>
    <w:rsid w:val="00F222EE"/>
    <w:rsid w:val="00F267F6"/>
    <w:rsid w:val="00F27981"/>
    <w:rsid w:val="00F332AB"/>
    <w:rsid w:val="00F4431C"/>
    <w:rsid w:val="00F4539A"/>
    <w:rsid w:val="00F53560"/>
    <w:rsid w:val="00F719FC"/>
    <w:rsid w:val="00F72A1B"/>
    <w:rsid w:val="00F873E9"/>
    <w:rsid w:val="00F92148"/>
    <w:rsid w:val="00FA49B1"/>
    <w:rsid w:val="00FA51F9"/>
    <w:rsid w:val="00FB50B2"/>
    <w:rsid w:val="00FB53F9"/>
    <w:rsid w:val="00FB6DA8"/>
    <w:rsid w:val="00FC1271"/>
    <w:rsid w:val="00FC19F2"/>
    <w:rsid w:val="00FC6185"/>
    <w:rsid w:val="00FE10A6"/>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E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 w:type="character" w:styleId="FollowedHyperlink">
    <w:name w:val="FollowedHyperlink"/>
    <w:basedOn w:val="DefaultParagraphFont"/>
    <w:uiPriority w:val="99"/>
    <w:semiHidden/>
    <w:unhideWhenUsed/>
    <w:rsid w:val="00CE25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 w:type="character" w:styleId="FollowedHyperlink">
    <w:name w:val="FollowedHyperlink"/>
    <w:basedOn w:val="DefaultParagraphFont"/>
    <w:uiPriority w:val="99"/>
    <w:semiHidden/>
    <w:unhideWhenUsed/>
    <w:rsid w:val="00CE2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FCC4-E47F-D54B-B783-A1CBE51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7449</Characters>
  <Application>Microsoft Macintosh Word</Application>
  <DocSecurity>0</DocSecurity>
  <Lines>126</Lines>
  <Paragraphs>16</Paragraphs>
  <ScaleCrop>false</ScaleCrop>
  <HeadingPairs>
    <vt:vector size="2" baseType="variant">
      <vt:variant>
        <vt:lpstr>Title</vt:lpstr>
      </vt:variant>
      <vt:variant>
        <vt:i4>1</vt:i4>
      </vt:variant>
    </vt:vector>
  </HeadingPairs>
  <TitlesOfParts>
    <vt:vector size="1" baseType="lpstr">
      <vt:lpstr>Department of Philosophy</vt:lpstr>
    </vt:vector>
  </TitlesOfParts>
  <Company>UCCS</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Philosophy</dc:title>
  <dc:creator>Mark Jensen</dc:creator>
  <cp:lastModifiedBy>Mark Jensen</cp:lastModifiedBy>
  <cp:revision>2</cp:revision>
  <cp:lastPrinted>2018-08-09T21:24:00Z</cp:lastPrinted>
  <dcterms:created xsi:type="dcterms:W3CDTF">2019-07-19T18:19:00Z</dcterms:created>
  <dcterms:modified xsi:type="dcterms:W3CDTF">2019-07-19T18:19:00Z</dcterms:modified>
</cp:coreProperties>
</file>